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4429" w14:textId="77777777" w:rsidR="00E42116" w:rsidRDefault="00E42116" w:rsidP="00C7166E">
      <w:pPr>
        <w:tabs>
          <w:tab w:val="left" w:pos="930"/>
        </w:tabs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eastAsia="en-US"/>
        </w:rPr>
        <w:drawing>
          <wp:inline distT="0" distB="0" distL="0" distR="0" wp14:anchorId="225B7005" wp14:editId="28E535F3">
            <wp:extent cx="2484407" cy="1258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FA Logo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883" cy="126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1D68C" w14:textId="77777777" w:rsidR="00E0481B" w:rsidRPr="00E0481B" w:rsidRDefault="00454060" w:rsidP="00C7166E">
      <w:pPr>
        <w:tabs>
          <w:tab w:val="left" w:pos="930"/>
        </w:tabs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Minnesota </w:t>
      </w:r>
      <w:r w:rsidR="00E0481B" w:rsidRPr="00E0481B">
        <w:rPr>
          <w:rFonts w:ascii="Garamond" w:hAnsi="Garamond"/>
          <w:b/>
          <w:sz w:val="24"/>
          <w:szCs w:val="24"/>
        </w:rPr>
        <w:t>All-</w:t>
      </w:r>
      <w:r w:rsidR="00B2700C">
        <w:rPr>
          <w:rFonts w:ascii="Garamond" w:hAnsi="Garamond"/>
          <w:b/>
          <w:sz w:val="24"/>
          <w:szCs w:val="24"/>
        </w:rPr>
        <w:t xml:space="preserve">State </w:t>
      </w:r>
      <w:r>
        <w:rPr>
          <w:rFonts w:ascii="Garamond" w:hAnsi="Garamond"/>
          <w:b/>
          <w:sz w:val="24"/>
          <w:szCs w:val="24"/>
        </w:rPr>
        <w:t xml:space="preserve">Forensic </w:t>
      </w:r>
      <w:r w:rsidR="00E0481B" w:rsidRPr="00E0481B">
        <w:rPr>
          <w:rFonts w:ascii="Garamond" w:hAnsi="Garamond"/>
          <w:b/>
          <w:sz w:val="24"/>
          <w:szCs w:val="24"/>
        </w:rPr>
        <w:t>Team Nomination</w:t>
      </w:r>
      <w:r w:rsidR="00B2700C">
        <w:rPr>
          <w:rFonts w:ascii="Garamond" w:hAnsi="Garamond"/>
          <w:b/>
          <w:sz w:val="24"/>
          <w:szCs w:val="24"/>
        </w:rPr>
        <w:t xml:space="preserve"> Form</w:t>
      </w:r>
    </w:p>
    <w:p w14:paraId="07D0AA3B" w14:textId="77777777" w:rsidR="00E0481B" w:rsidRPr="00E0481B" w:rsidRDefault="00E0481B" w:rsidP="00E0481B">
      <w:pPr>
        <w:spacing w:line="240" w:lineRule="auto"/>
        <w:rPr>
          <w:rFonts w:ascii="Garamond" w:hAnsi="Garamond"/>
          <w:sz w:val="24"/>
          <w:szCs w:val="24"/>
        </w:rPr>
      </w:pPr>
    </w:p>
    <w:p w14:paraId="6B1F4617" w14:textId="77777777" w:rsidR="00E0481B" w:rsidRPr="00E0481B" w:rsidRDefault="00910871" w:rsidP="00E0481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</w:t>
      </w:r>
      <w:r w:rsidR="00222BCC">
        <w:rPr>
          <w:rFonts w:ascii="Garamond" w:hAnsi="Garamond"/>
          <w:sz w:val="24"/>
          <w:szCs w:val="24"/>
        </w:rPr>
        <w:t xml:space="preserve">team </w:t>
      </w:r>
      <w:r>
        <w:rPr>
          <w:rFonts w:ascii="Garamond" w:hAnsi="Garamond"/>
          <w:sz w:val="24"/>
          <w:szCs w:val="24"/>
        </w:rPr>
        <w:t xml:space="preserve">is to </w:t>
      </w:r>
      <w:r w:rsidR="00E0481B" w:rsidRPr="00E0481B">
        <w:rPr>
          <w:rFonts w:ascii="Garamond" w:hAnsi="Garamond"/>
          <w:sz w:val="24"/>
          <w:szCs w:val="24"/>
        </w:rPr>
        <w:t xml:space="preserve">recognize </w:t>
      </w:r>
      <w:r w:rsidR="00F2628F">
        <w:rPr>
          <w:rFonts w:ascii="Garamond" w:hAnsi="Garamond"/>
          <w:sz w:val="24"/>
          <w:szCs w:val="24"/>
        </w:rPr>
        <w:t>the top</w:t>
      </w:r>
      <w:r w:rsidR="00222BC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forensic </w:t>
      </w:r>
      <w:r w:rsidR="00E0481B" w:rsidRPr="00E0481B">
        <w:rPr>
          <w:rFonts w:ascii="Garamond" w:hAnsi="Garamond"/>
          <w:sz w:val="24"/>
          <w:szCs w:val="24"/>
        </w:rPr>
        <w:t>students</w:t>
      </w:r>
      <w:r>
        <w:rPr>
          <w:rFonts w:ascii="Garamond" w:hAnsi="Garamond"/>
          <w:sz w:val="24"/>
          <w:szCs w:val="24"/>
        </w:rPr>
        <w:t xml:space="preserve"> in the state of Minnesota</w:t>
      </w:r>
      <w:r w:rsidR="00454060">
        <w:rPr>
          <w:rFonts w:ascii="Garamond" w:hAnsi="Garamond"/>
          <w:sz w:val="24"/>
          <w:szCs w:val="24"/>
        </w:rPr>
        <w:t xml:space="preserve"> each year</w:t>
      </w:r>
      <w:r>
        <w:rPr>
          <w:rFonts w:ascii="Garamond" w:hAnsi="Garamond"/>
          <w:sz w:val="24"/>
          <w:szCs w:val="24"/>
        </w:rPr>
        <w:t>.</w:t>
      </w:r>
      <w:r w:rsidR="00E0481B" w:rsidRPr="00E0481B">
        <w:rPr>
          <w:rFonts w:ascii="Garamond" w:hAnsi="Garamond"/>
          <w:sz w:val="24"/>
          <w:szCs w:val="24"/>
        </w:rPr>
        <w:t xml:space="preserve"> While achievement in the forensic activity is ta</w:t>
      </w:r>
      <w:r w:rsidR="00E0481B">
        <w:rPr>
          <w:rFonts w:ascii="Garamond" w:hAnsi="Garamond"/>
          <w:sz w:val="24"/>
          <w:szCs w:val="24"/>
        </w:rPr>
        <w:t xml:space="preserve">ken into account, weight </w:t>
      </w:r>
      <w:r>
        <w:rPr>
          <w:rFonts w:ascii="Garamond" w:hAnsi="Garamond"/>
          <w:sz w:val="24"/>
          <w:szCs w:val="24"/>
        </w:rPr>
        <w:t>will also</w:t>
      </w:r>
      <w:r w:rsidR="00E0481B" w:rsidRPr="00E0481B">
        <w:rPr>
          <w:rFonts w:ascii="Garamond" w:hAnsi="Garamond"/>
          <w:sz w:val="24"/>
          <w:szCs w:val="24"/>
        </w:rPr>
        <w:t xml:space="preserve"> be given to scholarship</w:t>
      </w:r>
      <w:r w:rsidR="00543B48">
        <w:rPr>
          <w:rFonts w:ascii="Garamond" w:hAnsi="Garamond"/>
          <w:sz w:val="24"/>
          <w:szCs w:val="24"/>
        </w:rPr>
        <w:t>, leadership,</w:t>
      </w:r>
      <w:r w:rsidR="00E0481B" w:rsidRPr="00E0481B">
        <w:rPr>
          <w:rFonts w:ascii="Garamond" w:hAnsi="Garamond"/>
          <w:sz w:val="24"/>
          <w:szCs w:val="24"/>
        </w:rPr>
        <w:t xml:space="preserve"> and service. This award should serve as a </w:t>
      </w:r>
      <w:r w:rsidR="00F73E9B">
        <w:rPr>
          <w:rFonts w:ascii="Garamond" w:hAnsi="Garamond"/>
          <w:sz w:val="24"/>
          <w:szCs w:val="24"/>
        </w:rPr>
        <w:t>tribute to those</w:t>
      </w:r>
      <w:r w:rsidR="00E0481B" w:rsidRPr="00E0481B">
        <w:rPr>
          <w:rFonts w:ascii="Garamond" w:hAnsi="Garamond"/>
          <w:sz w:val="24"/>
          <w:szCs w:val="24"/>
        </w:rPr>
        <w:t xml:space="preserve"> who have demonstrated outstanding qualities </w:t>
      </w:r>
      <w:r w:rsidR="00543B48">
        <w:rPr>
          <w:rFonts w:ascii="Garamond" w:hAnsi="Garamond"/>
          <w:sz w:val="24"/>
          <w:szCs w:val="24"/>
        </w:rPr>
        <w:t>as a well-rounded forensic competitor</w:t>
      </w:r>
      <w:r w:rsidR="00E0481B" w:rsidRPr="00E0481B">
        <w:rPr>
          <w:rFonts w:ascii="Garamond" w:hAnsi="Garamond"/>
          <w:sz w:val="24"/>
          <w:szCs w:val="24"/>
        </w:rPr>
        <w:t>.</w:t>
      </w:r>
    </w:p>
    <w:p w14:paraId="29D0C416" w14:textId="77777777" w:rsidR="00E0481B" w:rsidRPr="00E0481B" w:rsidRDefault="00E0481B" w:rsidP="00E0481B">
      <w:pPr>
        <w:spacing w:line="240" w:lineRule="auto"/>
        <w:rPr>
          <w:rFonts w:ascii="Garamond" w:hAnsi="Garamond"/>
          <w:sz w:val="24"/>
          <w:szCs w:val="24"/>
        </w:rPr>
      </w:pPr>
    </w:p>
    <w:p w14:paraId="48FF50D7" w14:textId="77777777" w:rsidR="0024276B" w:rsidRDefault="00C7166E" w:rsidP="00E0481B">
      <w:p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Criteria for Nomination</w:t>
      </w:r>
    </w:p>
    <w:p w14:paraId="05CD2193" w14:textId="77777777" w:rsidR="00F2628F" w:rsidRPr="00F2628F" w:rsidRDefault="00F2628F" w:rsidP="00F2628F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nominee(s) must be an active member of a forensics team at a Minnesota college or university.</w:t>
      </w:r>
    </w:p>
    <w:p w14:paraId="298DB33C" w14:textId="77777777" w:rsidR="00F2628F" w:rsidRDefault="00E0481B" w:rsidP="0062512B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F2628F">
        <w:rPr>
          <w:rFonts w:ascii="Garamond" w:hAnsi="Garamond"/>
          <w:sz w:val="24"/>
          <w:szCs w:val="24"/>
        </w:rPr>
        <w:t xml:space="preserve">The nominee(s) must be </w:t>
      </w:r>
      <w:r w:rsidR="00F2628F" w:rsidRPr="00F2628F">
        <w:rPr>
          <w:rFonts w:ascii="Garamond" w:hAnsi="Garamond"/>
          <w:sz w:val="24"/>
          <w:szCs w:val="24"/>
        </w:rPr>
        <w:t>in their final year</w:t>
      </w:r>
      <w:r w:rsidR="00F73E9B">
        <w:rPr>
          <w:rFonts w:ascii="Garamond" w:hAnsi="Garamond"/>
          <w:sz w:val="24"/>
          <w:szCs w:val="24"/>
        </w:rPr>
        <w:t xml:space="preserve"> of competition</w:t>
      </w:r>
      <w:r w:rsidRPr="00F2628F">
        <w:rPr>
          <w:rFonts w:ascii="Garamond" w:hAnsi="Garamond"/>
          <w:sz w:val="24"/>
          <w:szCs w:val="24"/>
        </w:rPr>
        <w:t xml:space="preserve"> at their </w:t>
      </w:r>
      <w:r w:rsidR="00F2628F">
        <w:rPr>
          <w:rFonts w:ascii="Garamond" w:hAnsi="Garamond"/>
          <w:sz w:val="24"/>
          <w:szCs w:val="24"/>
        </w:rPr>
        <w:t>institution.</w:t>
      </w:r>
    </w:p>
    <w:p w14:paraId="3C21CC6E" w14:textId="77777777" w:rsidR="0024276B" w:rsidRPr="0024276B" w:rsidRDefault="00E0481B" w:rsidP="0024276B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24276B">
        <w:rPr>
          <w:rFonts w:ascii="Garamond" w:hAnsi="Garamond"/>
          <w:sz w:val="24"/>
          <w:szCs w:val="24"/>
        </w:rPr>
        <w:t>The nominee(s) must have at least an overall “B” GPA in coll</w:t>
      </w:r>
      <w:r w:rsidR="0024276B" w:rsidRPr="0024276B">
        <w:rPr>
          <w:rFonts w:ascii="Garamond" w:hAnsi="Garamond"/>
          <w:sz w:val="24"/>
          <w:szCs w:val="24"/>
        </w:rPr>
        <w:t xml:space="preserve">ege coursework. </w:t>
      </w:r>
    </w:p>
    <w:p w14:paraId="77AC644F" w14:textId="77777777" w:rsidR="00543B48" w:rsidRDefault="00543B48" w:rsidP="00543B48">
      <w:pPr>
        <w:pStyle w:val="ListParagraph"/>
        <w:spacing w:line="240" w:lineRule="auto"/>
        <w:rPr>
          <w:rFonts w:ascii="Garamond" w:hAnsi="Garamond"/>
          <w:sz w:val="24"/>
          <w:szCs w:val="24"/>
        </w:rPr>
      </w:pPr>
    </w:p>
    <w:p w14:paraId="2B912E6D" w14:textId="77777777" w:rsidR="00222BCC" w:rsidRPr="00222BCC" w:rsidRDefault="00222BCC" w:rsidP="00222BCC">
      <w:pPr>
        <w:spacing w:line="240" w:lineRule="auto"/>
        <w:rPr>
          <w:rFonts w:ascii="Garamond" w:hAnsi="Garamond"/>
          <w:b/>
          <w:sz w:val="24"/>
          <w:szCs w:val="24"/>
        </w:rPr>
      </w:pPr>
      <w:r w:rsidRPr="00222BCC">
        <w:rPr>
          <w:rFonts w:ascii="Garamond" w:hAnsi="Garamond"/>
          <w:b/>
          <w:sz w:val="24"/>
          <w:szCs w:val="24"/>
        </w:rPr>
        <w:t>Submission Requirements</w:t>
      </w:r>
    </w:p>
    <w:p w14:paraId="7BAECBA8" w14:textId="77777777" w:rsidR="00222BCC" w:rsidRDefault="00222BCC" w:rsidP="00222BCC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nominee(s)</w:t>
      </w:r>
      <w:r w:rsidRPr="0024276B">
        <w:rPr>
          <w:rFonts w:ascii="Garamond" w:hAnsi="Garamond"/>
          <w:sz w:val="24"/>
          <w:szCs w:val="24"/>
        </w:rPr>
        <w:t xml:space="preserve"> must include a</w:t>
      </w:r>
      <w:r>
        <w:rPr>
          <w:rFonts w:ascii="Garamond" w:hAnsi="Garamond"/>
          <w:sz w:val="24"/>
          <w:szCs w:val="24"/>
        </w:rPr>
        <w:t xml:space="preserve"> personal statement of des</w:t>
      </w:r>
      <w:r w:rsidR="00F73E9B">
        <w:rPr>
          <w:rFonts w:ascii="Garamond" w:hAnsi="Garamond"/>
          <w:sz w:val="24"/>
          <w:szCs w:val="24"/>
        </w:rPr>
        <w:t>ire to be on the All-State Team, highlighting high quality scholarship, leadership, service, and competition.</w:t>
      </w:r>
    </w:p>
    <w:p w14:paraId="7BC7F7D8" w14:textId="77777777" w:rsidR="00222BCC" w:rsidRPr="0024276B" w:rsidRDefault="00222BCC" w:rsidP="00222BCC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nominee(s)</w:t>
      </w:r>
      <w:r w:rsidRPr="0024276B">
        <w:rPr>
          <w:rFonts w:ascii="Garamond" w:hAnsi="Garamond"/>
          <w:sz w:val="24"/>
          <w:szCs w:val="24"/>
        </w:rPr>
        <w:t xml:space="preserve"> must include a copy of the</w:t>
      </w:r>
      <w:r>
        <w:rPr>
          <w:rFonts w:ascii="Garamond" w:hAnsi="Garamond"/>
          <w:sz w:val="24"/>
          <w:szCs w:val="24"/>
        </w:rPr>
        <w:t xml:space="preserve">ir </w:t>
      </w:r>
      <w:r w:rsidR="00F73E9B">
        <w:rPr>
          <w:rFonts w:ascii="Garamond" w:hAnsi="Garamond"/>
          <w:sz w:val="24"/>
          <w:szCs w:val="24"/>
        </w:rPr>
        <w:t>un</w:t>
      </w:r>
      <w:r w:rsidRPr="0024276B">
        <w:rPr>
          <w:rFonts w:ascii="Garamond" w:hAnsi="Garamond"/>
          <w:sz w:val="24"/>
          <w:szCs w:val="24"/>
        </w:rPr>
        <w:t xml:space="preserve">official college transcript of grades. </w:t>
      </w:r>
    </w:p>
    <w:p w14:paraId="417C1793" w14:textId="77777777" w:rsidR="00E0481B" w:rsidRPr="00E0481B" w:rsidRDefault="00E0481B" w:rsidP="00E0481B">
      <w:pPr>
        <w:spacing w:line="240" w:lineRule="auto"/>
        <w:rPr>
          <w:rFonts w:ascii="Garamond" w:hAnsi="Garamond"/>
          <w:sz w:val="24"/>
          <w:szCs w:val="24"/>
        </w:rPr>
      </w:pPr>
    </w:p>
    <w:p w14:paraId="50A130DA" w14:textId="77777777" w:rsidR="00C7166E" w:rsidRDefault="00E0481B" w:rsidP="00F2628F">
      <w:pPr>
        <w:spacing w:line="240" w:lineRule="auto"/>
        <w:rPr>
          <w:rFonts w:ascii="Garamond" w:hAnsi="Garamond"/>
          <w:sz w:val="24"/>
          <w:szCs w:val="24"/>
        </w:rPr>
      </w:pPr>
      <w:r w:rsidRPr="0024276B">
        <w:rPr>
          <w:rFonts w:ascii="Garamond" w:hAnsi="Garamond"/>
          <w:b/>
          <w:sz w:val="24"/>
          <w:szCs w:val="24"/>
        </w:rPr>
        <w:t>Nomination Process</w:t>
      </w:r>
      <w:r w:rsidRPr="00E0481B">
        <w:rPr>
          <w:rFonts w:ascii="Garamond" w:hAnsi="Garamond"/>
          <w:sz w:val="24"/>
          <w:szCs w:val="24"/>
        </w:rPr>
        <w:t xml:space="preserve"> Nominations </w:t>
      </w:r>
      <w:r w:rsidR="00F2628F">
        <w:rPr>
          <w:rFonts w:ascii="Garamond" w:hAnsi="Garamond"/>
          <w:sz w:val="24"/>
          <w:szCs w:val="24"/>
        </w:rPr>
        <w:t>may come from anyone affiliated with a Minnesota college or university</w:t>
      </w:r>
      <w:r w:rsidRPr="00E0481B">
        <w:rPr>
          <w:rFonts w:ascii="Garamond" w:hAnsi="Garamond"/>
          <w:sz w:val="24"/>
          <w:szCs w:val="24"/>
        </w:rPr>
        <w:t xml:space="preserve"> and </w:t>
      </w:r>
      <w:r w:rsidR="00F2628F">
        <w:rPr>
          <w:rFonts w:ascii="Garamond" w:hAnsi="Garamond"/>
          <w:sz w:val="24"/>
          <w:szCs w:val="24"/>
        </w:rPr>
        <w:t xml:space="preserve">must </w:t>
      </w:r>
      <w:r w:rsidRPr="00E0481B">
        <w:rPr>
          <w:rFonts w:ascii="Garamond" w:hAnsi="Garamond"/>
          <w:sz w:val="24"/>
          <w:szCs w:val="24"/>
        </w:rPr>
        <w:t xml:space="preserve">be submitted to the </w:t>
      </w:r>
      <w:r w:rsidR="00543B48">
        <w:rPr>
          <w:rFonts w:ascii="Garamond" w:hAnsi="Garamond"/>
          <w:sz w:val="24"/>
          <w:szCs w:val="24"/>
        </w:rPr>
        <w:t>State Committee</w:t>
      </w:r>
      <w:r w:rsidRPr="00E0481B">
        <w:rPr>
          <w:rFonts w:ascii="Garamond" w:hAnsi="Garamond"/>
          <w:sz w:val="24"/>
          <w:szCs w:val="24"/>
        </w:rPr>
        <w:t xml:space="preserve">. </w:t>
      </w:r>
      <w:r w:rsidR="00F2628F">
        <w:rPr>
          <w:rFonts w:ascii="Garamond" w:hAnsi="Garamond"/>
          <w:sz w:val="24"/>
          <w:szCs w:val="24"/>
        </w:rPr>
        <w:t>Deadlines for nominations will be set and enforced by the</w:t>
      </w:r>
      <w:r w:rsidR="00543B48">
        <w:rPr>
          <w:rFonts w:ascii="Garamond" w:hAnsi="Garamond"/>
          <w:sz w:val="24"/>
          <w:szCs w:val="24"/>
        </w:rPr>
        <w:t xml:space="preserve"> </w:t>
      </w:r>
      <w:r w:rsidR="00F2628F">
        <w:rPr>
          <w:rFonts w:ascii="Garamond" w:hAnsi="Garamond"/>
          <w:sz w:val="24"/>
          <w:szCs w:val="24"/>
        </w:rPr>
        <w:t>State Committee.</w:t>
      </w:r>
      <w:r w:rsidR="00543B48">
        <w:rPr>
          <w:rFonts w:ascii="Garamond" w:hAnsi="Garamond"/>
          <w:sz w:val="24"/>
          <w:szCs w:val="24"/>
        </w:rPr>
        <w:t xml:space="preserve"> </w:t>
      </w:r>
      <w:r w:rsidR="00F2628F">
        <w:rPr>
          <w:rFonts w:ascii="Garamond" w:hAnsi="Garamond"/>
          <w:sz w:val="24"/>
          <w:szCs w:val="24"/>
        </w:rPr>
        <w:t>There are no limits regarding the number students nominated from a Minnesota team.</w:t>
      </w:r>
    </w:p>
    <w:p w14:paraId="52DBFBDA" w14:textId="77777777" w:rsidR="00C7166E" w:rsidRDefault="00C7166E" w:rsidP="00E0481B">
      <w:pPr>
        <w:spacing w:line="240" w:lineRule="auto"/>
        <w:rPr>
          <w:rFonts w:ascii="Garamond" w:hAnsi="Garamond"/>
          <w:sz w:val="24"/>
          <w:szCs w:val="24"/>
        </w:rPr>
      </w:pPr>
    </w:p>
    <w:p w14:paraId="5C59C02C" w14:textId="77777777" w:rsidR="00C7166E" w:rsidRDefault="00C7166E" w:rsidP="00E0481B">
      <w:pPr>
        <w:spacing w:line="240" w:lineRule="auto"/>
        <w:rPr>
          <w:rFonts w:ascii="Garamond" w:hAnsi="Garamond"/>
          <w:sz w:val="24"/>
          <w:szCs w:val="24"/>
        </w:rPr>
      </w:pPr>
      <w:r w:rsidRPr="00C7166E">
        <w:rPr>
          <w:rFonts w:ascii="Garamond" w:hAnsi="Garamond"/>
          <w:b/>
          <w:sz w:val="24"/>
          <w:szCs w:val="24"/>
        </w:rPr>
        <w:t xml:space="preserve">Selection Process </w:t>
      </w:r>
      <w:proofErr w:type="gramStart"/>
      <w:r>
        <w:rPr>
          <w:rFonts w:ascii="Garamond" w:hAnsi="Garamond"/>
          <w:sz w:val="24"/>
          <w:szCs w:val="24"/>
        </w:rPr>
        <w:t>The</w:t>
      </w:r>
      <w:proofErr w:type="gramEnd"/>
      <w:r>
        <w:rPr>
          <w:rFonts w:ascii="Garamond" w:hAnsi="Garamond"/>
          <w:sz w:val="24"/>
          <w:szCs w:val="24"/>
        </w:rPr>
        <w:t xml:space="preserve"> State Committee will determine the All-State Team using the following process:</w:t>
      </w:r>
    </w:p>
    <w:p w14:paraId="7A2E39FD" w14:textId="77777777" w:rsidR="00C7166E" w:rsidRDefault="00C7166E" w:rsidP="00E0481B">
      <w:pPr>
        <w:spacing w:line="240" w:lineRule="auto"/>
        <w:rPr>
          <w:rFonts w:ascii="Garamond" w:hAnsi="Garamond"/>
          <w:sz w:val="24"/>
          <w:szCs w:val="24"/>
        </w:rPr>
      </w:pPr>
    </w:p>
    <w:p w14:paraId="5A738F3A" w14:textId="77777777" w:rsidR="00C7166E" w:rsidRPr="00C7166E" w:rsidRDefault="00C7166E" w:rsidP="00C7166E">
      <w:pPr>
        <w:pStyle w:val="ListParagraph"/>
        <w:numPr>
          <w:ilvl w:val="0"/>
          <w:numId w:val="3"/>
        </w:numPr>
        <w:spacing w:after="160"/>
        <w:rPr>
          <w:rFonts w:ascii="Garamond" w:hAnsi="Garamond"/>
          <w:sz w:val="24"/>
          <w:szCs w:val="24"/>
        </w:rPr>
      </w:pPr>
      <w:r w:rsidRPr="00C7166E">
        <w:rPr>
          <w:rFonts w:ascii="Garamond" w:hAnsi="Garamond"/>
          <w:i/>
          <w:sz w:val="24"/>
          <w:szCs w:val="24"/>
        </w:rPr>
        <w:t>Rank:</w:t>
      </w:r>
      <w:r w:rsidRPr="00C7166E">
        <w:rPr>
          <w:rFonts w:ascii="Garamond" w:hAnsi="Garamond"/>
          <w:sz w:val="24"/>
          <w:szCs w:val="24"/>
        </w:rPr>
        <w:t xml:space="preserve"> Committee members will individually </w:t>
      </w:r>
      <w:r>
        <w:rPr>
          <w:rFonts w:ascii="Garamond" w:hAnsi="Garamond"/>
          <w:sz w:val="24"/>
          <w:szCs w:val="24"/>
        </w:rPr>
        <w:t>review each application and score</w:t>
      </w:r>
      <w:r w:rsidRPr="00C7166E">
        <w:rPr>
          <w:rFonts w:ascii="Garamond" w:hAnsi="Garamond"/>
          <w:sz w:val="24"/>
          <w:szCs w:val="24"/>
        </w:rPr>
        <w:t xml:space="preserve"> the applicants</w:t>
      </w:r>
      <w:r>
        <w:rPr>
          <w:rFonts w:ascii="Garamond" w:hAnsi="Garamond"/>
          <w:sz w:val="24"/>
          <w:szCs w:val="24"/>
        </w:rPr>
        <w:t xml:space="preserve"> using the rubric in this form</w:t>
      </w:r>
      <w:r w:rsidRPr="00C7166E">
        <w:rPr>
          <w:rFonts w:ascii="Garamond" w:hAnsi="Garamond"/>
          <w:sz w:val="24"/>
          <w:szCs w:val="24"/>
        </w:rPr>
        <w:t xml:space="preserve">. These </w:t>
      </w:r>
      <w:r>
        <w:rPr>
          <w:rFonts w:ascii="Garamond" w:hAnsi="Garamond"/>
          <w:sz w:val="24"/>
          <w:szCs w:val="24"/>
        </w:rPr>
        <w:t>scores</w:t>
      </w:r>
      <w:r w:rsidRPr="00C7166E">
        <w:rPr>
          <w:rFonts w:ascii="Garamond" w:hAnsi="Garamond"/>
          <w:sz w:val="24"/>
          <w:szCs w:val="24"/>
        </w:rPr>
        <w:t xml:space="preserve"> be collected and tallied.</w:t>
      </w:r>
    </w:p>
    <w:p w14:paraId="1E4A88B4" w14:textId="77777777" w:rsidR="00C7166E" w:rsidRPr="00C7166E" w:rsidRDefault="00C7166E" w:rsidP="00C7166E">
      <w:pPr>
        <w:pStyle w:val="ListParagraph"/>
        <w:numPr>
          <w:ilvl w:val="0"/>
          <w:numId w:val="3"/>
        </w:numPr>
        <w:spacing w:after="160"/>
        <w:rPr>
          <w:rFonts w:ascii="Garamond" w:hAnsi="Garamond"/>
          <w:sz w:val="24"/>
          <w:szCs w:val="24"/>
        </w:rPr>
      </w:pPr>
      <w:r w:rsidRPr="00C7166E">
        <w:rPr>
          <w:rFonts w:ascii="Garamond" w:hAnsi="Garamond"/>
          <w:i/>
          <w:sz w:val="24"/>
          <w:szCs w:val="24"/>
        </w:rPr>
        <w:t>Blind Cut Off:</w:t>
      </w:r>
      <w:r w:rsidRPr="00C7166E">
        <w:rPr>
          <w:rFonts w:ascii="Garamond" w:hAnsi="Garamond"/>
          <w:sz w:val="24"/>
          <w:szCs w:val="24"/>
        </w:rPr>
        <w:t xml:space="preserve"> The total of each applicant’s </w:t>
      </w:r>
      <w:r>
        <w:rPr>
          <w:rFonts w:ascii="Garamond" w:hAnsi="Garamond"/>
          <w:sz w:val="24"/>
          <w:szCs w:val="24"/>
        </w:rPr>
        <w:t>scores</w:t>
      </w:r>
      <w:r w:rsidRPr="00C7166E">
        <w:rPr>
          <w:rFonts w:ascii="Garamond" w:hAnsi="Garamond"/>
          <w:sz w:val="24"/>
          <w:szCs w:val="24"/>
        </w:rPr>
        <w:t xml:space="preserve"> will be displayed for the Committee without any reference to the applicants themselves. The Committee will determine which of the highest </w:t>
      </w:r>
      <w:r>
        <w:rPr>
          <w:rFonts w:ascii="Garamond" w:hAnsi="Garamond"/>
          <w:sz w:val="24"/>
          <w:szCs w:val="24"/>
        </w:rPr>
        <w:t>scoring</w:t>
      </w:r>
      <w:r w:rsidRPr="00C7166E">
        <w:rPr>
          <w:rFonts w:ascii="Garamond" w:hAnsi="Garamond"/>
          <w:sz w:val="24"/>
          <w:szCs w:val="24"/>
        </w:rPr>
        <w:t xml:space="preserve"> applicants should continue to be considered; this will be governed by a natural break in the rankings. </w:t>
      </w:r>
    </w:p>
    <w:p w14:paraId="2C6B12B2" w14:textId="77777777" w:rsidR="00C7166E" w:rsidRPr="00C7166E" w:rsidRDefault="00C7166E" w:rsidP="00C7166E">
      <w:pPr>
        <w:pStyle w:val="ListParagraph"/>
        <w:numPr>
          <w:ilvl w:val="0"/>
          <w:numId w:val="3"/>
        </w:numPr>
        <w:spacing w:after="160"/>
        <w:rPr>
          <w:rFonts w:ascii="Garamond" w:hAnsi="Garamond"/>
          <w:sz w:val="24"/>
          <w:szCs w:val="24"/>
        </w:rPr>
      </w:pPr>
      <w:r w:rsidRPr="00C7166E">
        <w:rPr>
          <w:rFonts w:ascii="Garamond" w:hAnsi="Garamond"/>
          <w:i/>
          <w:sz w:val="24"/>
          <w:szCs w:val="24"/>
        </w:rPr>
        <w:t>Discussion:</w:t>
      </w:r>
      <w:r w:rsidRPr="00C7166E">
        <w:rPr>
          <w:rFonts w:ascii="Garamond" w:hAnsi="Garamond"/>
          <w:sz w:val="24"/>
          <w:szCs w:val="24"/>
        </w:rPr>
        <w:t xml:space="preserve"> The Committee will discuss the merits of each remaining applicant, taking into account only what is present in the nomination forms.  </w:t>
      </w:r>
    </w:p>
    <w:p w14:paraId="22B8FE13" w14:textId="77777777" w:rsidR="00C7166E" w:rsidRPr="00C7166E" w:rsidRDefault="00C7166E" w:rsidP="00C7166E">
      <w:pPr>
        <w:pStyle w:val="ListParagraph"/>
        <w:numPr>
          <w:ilvl w:val="2"/>
          <w:numId w:val="2"/>
        </w:numPr>
        <w:spacing w:after="160"/>
        <w:rPr>
          <w:rFonts w:ascii="Garamond" w:hAnsi="Garamond"/>
          <w:sz w:val="24"/>
          <w:szCs w:val="24"/>
        </w:rPr>
      </w:pPr>
      <w:r w:rsidRPr="00C7166E">
        <w:rPr>
          <w:rFonts w:ascii="Garamond" w:hAnsi="Garamond"/>
          <w:sz w:val="24"/>
          <w:szCs w:val="24"/>
        </w:rPr>
        <w:t xml:space="preserve">If a Committee member is the Director/Coach of one of the applicants, they will leave the room for the discussion pertaining to their student. </w:t>
      </w:r>
    </w:p>
    <w:p w14:paraId="2DF7D65A" w14:textId="77777777" w:rsidR="00C7166E" w:rsidRPr="00C7166E" w:rsidRDefault="00C7166E" w:rsidP="00C7166E">
      <w:pPr>
        <w:pStyle w:val="ListParagraph"/>
        <w:numPr>
          <w:ilvl w:val="2"/>
          <w:numId w:val="2"/>
        </w:numPr>
        <w:spacing w:after="160"/>
        <w:rPr>
          <w:rFonts w:ascii="Garamond" w:hAnsi="Garamond"/>
          <w:sz w:val="24"/>
          <w:szCs w:val="24"/>
        </w:rPr>
      </w:pPr>
      <w:r w:rsidRPr="00C7166E">
        <w:rPr>
          <w:rFonts w:ascii="Garamond" w:hAnsi="Garamond"/>
          <w:sz w:val="24"/>
          <w:szCs w:val="24"/>
        </w:rPr>
        <w:t>Minutes will be taken during the Discussion and will be avai</w:t>
      </w:r>
      <w:r w:rsidR="00F73E9B">
        <w:rPr>
          <w:rFonts w:ascii="Garamond" w:hAnsi="Garamond"/>
          <w:sz w:val="24"/>
          <w:szCs w:val="24"/>
        </w:rPr>
        <w:t>lable for review upon request.</w:t>
      </w:r>
    </w:p>
    <w:p w14:paraId="17E6FE0F" w14:textId="77777777" w:rsidR="00E0481B" w:rsidRPr="00E42116" w:rsidRDefault="00C7166E" w:rsidP="009F2189">
      <w:pPr>
        <w:pStyle w:val="ListParagraph"/>
        <w:numPr>
          <w:ilvl w:val="0"/>
          <w:numId w:val="4"/>
        </w:numPr>
        <w:spacing w:after="160" w:line="240" w:lineRule="auto"/>
        <w:rPr>
          <w:rFonts w:ascii="Garamond" w:hAnsi="Garamond"/>
          <w:sz w:val="24"/>
          <w:szCs w:val="24"/>
        </w:rPr>
      </w:pPr>
      <w:r w:rsidRPr="00E42116">
        <w:rPr>
          <w:rFonts w:ascii="Garamond" w:hAnsi="Garamond"/>
          <w:i/>
          <w:sz w:val="24"/>
          <w:szCs w:val="24"/>
        </w:rPr>
        <w:t>Vote:</w:t>
      </w:r>
      <w:r w:rsidRPr="00E42116">
        <w:rPr>
          <w:rFonts w:ascii="Garamond" w:hAnsi="Garamond"/>
          <w:sz w:val="24"/>
          <w:szCs w:val="24"/>
        </w:rPr>
        <w:t xml:space="preserve"> After all applications are discussed, a second vote is taken to determine the All-State Team. This vote will be based on a majority; in the event of a tie, the </w:t>
      </w:r>
      <w:r w:rsidR="00F73E9B">
        <w:rPr>
          <w:rFonts w:ascii="Garamond" w:hAnsi="Garamond"/>
          <w:sz w:val="24"/>
          <w:szCs w:val="24"/>
        </w:rPr>
        <w:t>Tournament Director</w:t>
      </w:r>
      <w:r w:rsidRPr="00E42116">
        <w:rPr>
          <w:rFonts w:ascii="Garamond" w:hAnsi="Garamond"/>
          <w:sz w:val="24"/>
          <w:szCs w:val="24"/>
        </w:rPr>
        <w:t xml:space="preserve"> will act as the deciding vote.  </w:t>
      </w:r>
      <w:r w:rsidR="00E0481B">
        <w:br w:type="page"/>
      </w:r>
    </w:p>
    <w:p w14:paraId="13AD443E" w14:textId="77777777" w:rsidR="00230094" w:rsidRPr="00E0481B" w:rsidRDefault="00454060" w:rsidP="00E0481B">
      <w:pPr>
        <w:pStyle w:val="Heading2"/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lastRenderedPageBreak/>
        <w:t xml:space="preserve">Minnesota All-State Forensic </w:t>
      </w:r>
      <w:r w:rsidR="00E0481B" w:rsidRPr="00E0481B">
        <w:rPr>
          <w:rFonts w:ascii="Garamond" w:hAnsi="Garamond"/>
          <w:sz w:val="36"/>
          <w:szCs w:val="36"/>
        </w:rPr>
        <w:t>Team Nomination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0800"/>
      </w:tblGrid>
      <w:tr w:rsidR="00230094" w:rsidRPr="00E0481B" w14:paraId="5138AD72" w14:textId="77777777" w:rsidTr="00D242B7">
        <w:tc>
          <w:tcPr>
            <w:tcW w:w="9360" w:type="dxa"/>
            <w:shd w:val="clear" w:color="auto" w:fill="000000" w:themeFill="text1"/>
          </w:tcPr>
          <w:p w14:paraId="791FBA3D" w14:textId="77777777" w:rsidR="00230094" w:rsidRPr="00E0481B" w:rsidRDefault="00D242B7">
            <w:pPr>
              <w:pStyle w:val="Heading3"/>
              <w:rPr>
                <w:rFonts w:ascii="Garamond" w:hAnsi="Garamond"/>
              </w:rPr>
            </w:pPr>
            <w:r w:rsidRPr="00E0481B">
              <w:rPr>
                <w:rFonts w:ascii="Garamond" w:hAnsi="Garamond"/>
              </w:rPr>
              <w:t>Student</w:t>
            </w:r>
            <w:r w:rsidR="00A57D2D" w:rsidRPr="00E0481B">
              <w:rPr>
                <w:rFonts w:ascii="Garamond" w:hAnsi="Garamond"/>
              </w:rPr>
              <w:t xml:space="preserve"> Information</w:t>
            </w:r>
          </w:p>
        </w:tc>
      </w:tr>
      <w:tr w:rsidR="00230094" w:rsidRPr="00E0481B" w14:paraId="1AD59DB9" w14:textId="77777777" w:rsidTr="00D242B7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2077"/>
              <w:gridCol w:w="3323"/>
              <w:gridCol w:w="2700"/>
              <w:gridCol w:w="2700"/>
            </w:tblGrid>
            <w:tr w:rsidR="00230094" w:rsidRPr="00E0481B" w14:paraId="1D75FB3D" w14:textId="77777777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0662CEDA" w14:textId="77777777" w:rsidR="00230094" w:rsidRPr="00E0481B" w:rsidRDefault="00A57D2D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r w:rsidRPr="00E0481B">
                    <w:rPr>
                      <w:rFonts w:ascii="Garamond" w:hAnsi="Garamond"/>
                      <w:sz w:val="22"/>
                      <w:szCs w:val="22"/>
                    </w:rPr>
                    <w:t>Full Name: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17A62BE8" w14:textId="77777777" w:rsidR="00230094" w:rsidRPr="00E0481B" w:rsidRDefault="00230094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5CEF2B49" w14:textId="77777777" w:rsidR="00230094" w:rsidRPr="00E0481B" w:rsidRDefault="00230094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5E5C7EB6" w14:textId="77777777" w:rsidR="00230094" w:rsidRPr="00E0481B" w:rsidRDefault="00230094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230094" w:rsidRPr="00E0481B" w14:paraId="0B59FE41" w14:textId="77777777">
              <w:trPr>
                <w:trHeight w:val="288"/>
              </w:trPr>
              <w:tc>
                <w:tcPr>
                  <w:tcW w:w="1800" w:type="dxa"/>
                </w:tcPr>
                <w:p w14:paraId="523414F2" w14:textId="77777777" w:rsidR="00230094" w:rsidRPr="00E0481B" w:rsidRDefault="00230094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33147430" w14:textId="77777777" w:rsidR="00230094" w:rsidRPr="00E0481B" w:rsidRDefault="00A57D2D">
                  <w:pPr>
                    <w:pStyle w:val="ApplicantInformation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0481B">
                    <w:rPr>
                      <w:rFonts w:ascii="Garamond" w:hAnsi="Garamond"/>
                      <w:sz w:val="22"/>
                      <w:szCs w:val="22"/>
                    </w:rPr>
                    <w:t>Last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32BA1AF9" w14:textId="77777777" w:rsidR="00230094" w:rsidRPr="00E0481B" w:rsidRDefault="00A57D2D">
                  <w:pPr>
                    <w:pStyle w:val="ApplicantInformation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0481B">
                    <w:rPr>
                      <w:rFonts w:ascii="Garamond" w:hAnsi="Garamond"/>
                      <w:sz w:val="22"/>
                      <w:szCs w:val="22"/>
                    </w:rPr>
                    <w:t>First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28A98B84" w14:textId="77777777" w:rsidR="00230094" w:rsidRPr="00E0481B" w:rsidRDefault="00A57D2D">
                  <w:pPr>
                    <w:pStyle w:val="ApplicantInformation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0481B">
                    <w:rPr>
                      <w:rFonts w:ascii="Garamond" w:hAnsi="Garamond"/>
                      <w:sz w:val="22"/>
                      <w:szCs w:val="22"/>
                    </w:rPr>
                    <w:t>M.I.</w:t>
                  </w:r>
                </w:p>
              </w:tc>
            </w:tr>
            <w:tr w:rsidR="00230094" w:rsidRPr="00E0481B" w14:paraId="04B4E913" w14:textId="77777777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167BB90A" w14:textId="77777777" w:rsidR="00230094" w:rsidRPr="00E0481B" w:rsidRDefault="00D242B7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r w:rsidRPr="00E0481B">
                    <w:rPr>
                      <w:rFonts w:ascii="Garamond" w:hAnsi="Garamond"/>
                      <w:sz w:val="22"/>
                      <w:szCs w:val="22"/>
                    </w:rPr>
                    <w:t>University/College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23767BAB" w14:textId="77777777" w:rsidR="00230094" w:rsidRPr="00E0481B" w:rsidRDefault="00230094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13730A18" w14:textId="77777777" w:rsidR="00230094" w:rsidRPr="00E0481B" w:rsidRDefault="00230094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3F56EC52" w14:textId="77777777" w:rsidR="00230094" w:rsidRPr="00E0481B" w:rsidRDefault="00230094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230094" w:rsidRPr="00E0481B" w14:paraId="0FCC2745" w14:textId="77777777">
              <w:trPr>
                <w:trHeight w:val="288"/>
              </w:trPr>
              <w:tc>
                <w:tcPr>
                  <w:tcW w:w="1800" w:type="dxa"/>
                </w:tcPr>
                <w:p w14:paraId="2B5E24DE" w14:textId="77777777" w:rsidR="00230094" w:rsidRPr="00E0481B" w:rsidRDefault="00230094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55B91D82" w14:textId="77777777" w:rsidR="00230094" w:rsidRPr="00E0481B" w:rsidRDefault="00230094">
                  <w:pPr>
                    <w:pStyle w:val="ApplicantInformation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39ADDB4B" w14:textId="77777777" w:rsidR="00230094" w:rsidRPr="00E0481B" w:rsidRDefault="00230094">
                  <w:pPr>
                    <w:pStyle w:val="ApplicantInformation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5DC2A8A2" w14:textId="77777777" w:rsidR="00230094" w:rsidRPr="00E0481B" w:rsidRDefault="00230094">
                  <w:pPr>
                    <w:pStyle w:val="ApplicantInformation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230094" w:rsidRPr="00E0481B" w14:paraId="24F6A5A6" w14:textId="77777777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260B426F" w14:textId="77777777" w:rsidR="00230094" w:rsidRPr="00E0481B" w:rsidRDefault="00D242B7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r w:rsidRPr="00E0481B">
                    <w:rPr>
                      <w:rFonts w:ascii="Garamond" w:hAnsi="Garamond"/>
                      <w:sz w:val="22"/>
                      <w:szCs w:val="22"/>
                    </w:rPr>
                    <w:t>Date of Graduation</w:t>
                  </w:r>
                  <w:r w:rsidR="00A57D2D" w:rsidRPr="00E0481B">
                    <w:rPr>
                      <w:rFonts w:ascii="Garamond" w:hAnsi="Garamond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190050ED" w14:textId="77777777" w:rsidR="00230094" w:rsidRPr="00E0481B" w:rsidRDefault="00D242B7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r w:rsidRPr="00E0481B">
                    <w:rPr>
                      <w:rFonts w:ascii="Garamond" w:hAnsi="Garamond"/>
                      <w:sz w:val="22"/>
                      <w:szCs w:val="22"/>
                    </w:rPr>
                    <w:t xml:space="preserve">       </w:t>
                  </w:r>
                </w:p>
              </w:tc>
              <w:tc>
                <w:tcPr>
                  <w:tcW w:w="2340" w:type="dxa"/>
                  <w:vAlign w:val="bottom"/>
                </w:tcPr>
                <w:p w14:paraId="3C2D5B35" w14:textId="77777777" w:rsidR="00230094" w:rsidRPr="00E0481B" w:rsidRDefault="00D242B7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r w:rsidRPr="00E0481B">
                    <w:rPr>
                      <w:rFonts w:ascii="Garamond" w:hAnsi="Garamond"/>
                      <w:sz w:val="22"/>
                      <w:szCs w:val="22"/>
                    </w:rPr>
                    <w:t xml:space="preserve">                             GPA: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3310C231" w14:textId="77777777" w:rsidR="00230094" w:rsidRPr="00E0481B" w:rsidRDefault="00230094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14:paraId="253D8E99" w14:textId="77777777" w:rsidR="00230094" w:rsidRPr="00E0481B" w:rsidRDefault="00230094">
            <w:pPr>
              <w:rPr>
                <w:rFonts w:ascii="Garamond" w:hAnsi="Garamond"/>
                <w:sz w:val="22"/>
                <w:szCs w:val="22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2077"/>
              <w:gridCol w:w="8723"/>
            </w:tblGrid>
            <w:tr w:rsidR="00230094" w:rsidRPr="00E0481B" w14:paraId="21021E12" w14:textId="77777777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45944D63" w14:textId="77777777" w:rsidR="00230094" w:rsidRPr="00E0481B" w:rsidRDefault="00D242B7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r w:rsidRPr="00E0481B">
                    <w:rPr>
                      <w:rFonts w:ascii="Garamond" w:hAnsi="Garamond"/>
                      <w:sz w:val="22"/>
                      <w:szCs w:val="22"/>
                    </w:rPr>
                    <w:t>Major(s)</w:t>
                  </w:r>
                  <w:r w:rsidR="00A57D2D" w:rsidRPr="00E0481B">
                    <w:rPr>
                      <w:rFonts w:ascii="Garamond" w:hAnsi="Garamond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14:paraId="6569A594" w14:textId="77777777" w:rsidR="00230094" w:rsidRPr="00E0481B" w:rsidRDefault="00230094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230094" w:rsidRPr="00E0481B" w14:paraId="223DD403" w14:textId="77777777">
              <w:tc>
                <w:tcPr>
                  <w:tcW w:w="1800" w:type="dxa"/>
                </w:tcPr>
                <w:p w14:paraId="69486351" w14:textId="77777777" w:rsidR="00230094" w:rsidRPr="00E0481B" w:rsidRDefault="00230094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14:paraId="1916FEE8" w14:textId="77777777" w:rsidR="00230094" w:rsidRPr="00E0481B" w:rsidRDefault="00230094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14:paraId="38FB46BD" w14:textId="77777777" w:rsidR="00230094" w:rsidRPr="00E0481B" w:rsidRDefault="002300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242B7" w:rsidRPr="00E0481B" w14:paraId="65EF24AC" w14:textId="77777777" w:rsidTr="00D242B7">
        <w:tc>
          <w:tcPr>
            <w:tcW w:w="9360" w:type="dxa"/>
            <w:shd w:val="clear" w:color="auto" w:fill="000000" w:themeFill="text1"/>
            <w:vAlign w:val="bottom"/>
          </w:tcPr>
          <w:p w14:paraId="10108C9D" w14:textId="77777777" w:rsidR="00D242B7" w:rsidRPr="00E0481B" w:rsidRDefault="00D242B7" w:rsidP="00F900E8">
            <w:pPr>
              <w:pStyle w:val="Heading3"/>
              <w:rPr>
                <w:rFonts w:ascii="Garamond" w:hAnsi="Garamond"/>
              </w:rPr>
            </w:pPr>
            <w:r w:rsidRPr="00E0481B">
              <w:rPr>
                <w:rFonts w:ascii="Garamond" w:hAnsi="Garamond"/>
              </w:rPr>
              <w:t>Director/Coach Information</w:t>
            </w:r>
          </w:p>
        </w:tc>
      </w:tr>
      <w:tr w:rsidR="00D242B7" w:rsidRPr="00E0481B" w14:paraId="7F36B11E" w14:textId="77777777" w:rsidTr="00D242B7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2077"/>
              <w:gridCol w:w="3323"/>
              <w:gridCol w:w="2700"/>
              <w:gridCol w:w="2700"/>
            </w:tblGrid>
            <w:tr w:rsidR="00D242B7" w:rsidRPr="00E0481B" w14:paraId="53C56599" w14:textId="77777777" w:rsidTr="00F900E8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225EB8D2" w14:textId="77777777" w:rsidR="00D242B7" w:rsidRPr="00E0481B" w:rsidRDefault="00D242B7" w:rsidP="00F900E8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r w:rsidRPr="00E0481B">
                    <w:rPr>
                      <w:rFonts w:ascii="Garamond" w:hAnsi="Garamond"/>
                      <w:sz w:val="22"/>
                      <w:szCs w:val="22"/>
                    </w:rPr>
                    <w:t>Full Name: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26E51E11" w14:textId="77777777" w:rsidR="00D242B7" w:rsidRPr="00E0481B" w:rsidRDefault="00D242B7" w:rsidP="00F900E8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3EBF3A7B" w14:textId="77777777" w:rsidR="00D242B7" w:rsidRPr="00E0481B" w:rsidRDefault="00D242B7" w:rsidP="00F900E8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49336563" w14:textId="77777777" w:rsidR="00D242B7" w:rsidRPr="00E0481B" w:rsidRDefault="00D242B7" w:rsidP="00F900E8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D242B7" w:rsidRPr="00E0481B" w14:paraId="11C295CE" w14:textId="77777777" w:rsidTr="00F900E8">
              <w:trPr>
                <w:trHeight w:val="288"/>
              </w:trPr>
              <w:tc>
                <w:tcPr>
                  <w:tcW w:w="1800" w:type="dxa"/>
                </w:tcPr>
                <w:p w14:paraId="56D7883B" w14:textId="77777777" w:rsidR="00D242B7" w:rsidRPr="00E0481B" w:rsidRDefault="00D242B7" w:rsidP="00F900E8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25921D9F" w14:textId="77777777" w:rsidR="00D242B7" w:rsidRPr="00E0481B" w:rsidRDefault="00D242B7" w:rsidP="00F900E8">
                  <w:pPr>
                    <w:pStyle w:val="ApplicantInformation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0481B">
                    <w:rPr>
                      <w:rFonts w:ascii="Garamond" w:hAnsi="Garamond"/>
                      <w:sz w:val="22"/>
                      <w:szCs w:val="22"/>
                    </w:rPr>
                    <w:t>Last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71871C99" w14:textId="77777777" w:rsidR="00D242B7" w:rsidRPr="00E0481B" w:rsidRDefault="00D242B7" w:rsidP="00F900E8">
                  <w:pPr>
                    <w:pStyle w:val="ApplicantInformation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0481B">
                    <w:rPr>
                      <w:rFonts w:ascii="Garamond" w:hAnsi="Garamond"/>
                      <w:sz w:val="22"/>
                      <w:szCs w:val="22"/>
                    </w:rPr>
                    <w:t>First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6761107E" w14:textId="77777777" w:rsidR="00D242B7" w:rsidRPr="00E0481B" w:rsidRDefault="00D242B7" w:rsidP="00F900E8">
                  <w:pPr>
                    <w:pStyle w:val="ApplicantInformation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0481B">
                    <w:rPr>
                      <w:rFonts w:ascii="Garamond" w:hAnsi="Garamond"/>
                      <w:sz w:val="22"/>
                      <w:szCs w:val="22"/>
                    </w:rPr>
                    <w:t>M.I.</w:t>
                  </w:r>
                </w:p>
              </w:tc>
            </w:tr>
            <w:tr w:rsidR="00D242B7" w:rsidRPr="00E0481B" w14:paraId="534E7685" w14:textId="77777777" w:rsidTr="00F900E8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70F9C61E" w14:textId="77777777" w:rsidR="00D242B7" w:rsidRPr="00E0481B" w:rsidRDefault="00D242B7" w:rsidP="00F900E8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r w:rsidRPr="00E0481B">
                    <w:rPr>
                      <w:rFonts w:ascii="Garamond" w:hAnsi="Garamond"/>
                      <w:sz w:val="22"/>
                      <w:szCs w:val="22"/>
                    </w:rPr>
                    <w:t>Mailing Address of Director/Coach: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39325546" w14:textId="77777777" w:rsidR="007B3E73" w:rsidRPr="00E0481B" w:rsidRDefault="007B3E73" w:rsidP="00F900E8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5AFE3951" w14:textId="77777777" w:rsidR="00D242B7" w:rsidRPr="00E0481B" w:rsidRDefault="00D242B7" w:rsidP="00F900E8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65E9BEED" w14:textId="77777777" w:rsidR="00D242B7" w:rsidRPr="00E0481B" w:rsidRDefault="00D242B7" w:rsidP="00F900E8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D242B7" w:rsidRPr="00E0481B" w14:paraId="0E838AFE" w14:textId="77777777" w:rsidTr="00F900E8">
              <w:trPr>
                <w:trHeight w:val="288"/>
              </w:trPr>
              <w:tc>
                <w:tcPr>
                  <w:tcW w:w="1800" w:type="dxa"/>
                </w:tcPr>
                <w:p w14:paraId="04259FCA" w14:textId="77777777" w:rsidR="00D242B7" w:rsidRPr="00E0481B" w:rsidRDefault="00D242B7" w:rsidP="00F900E8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326FC932" w14:textId="77777777" w:rsidR="00D242B7" w:rsidRPr="00E0481B" w:rsidRDefault="00D242B7" w:rsidP="00F900E8">
                  <w:pPr>
                    <w:pStyle w:val="ApplicantInformation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0481B">
                    <w:rPr>
                      <w:rFonts w:ascii="Garamond" w:hAnsi="Garamond"/>
                      <w:sz w:val="22"/>
                      <w:szCs w:val="22"/>
                    </w:rPr>
                    <w:t>Street Address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05866194" w14:textId="77777777" w:rsidR="00D242B7" w:rsidRPr="00E0481B" w:rsidRDefault="00D242B7" w:rsidP="00F900E8">
                  <w:pPr>
                    <w:pStyle w:val="ApplicantInformation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0F5A1926" w14:textId="77777777" w:rsidR="00D242B7" w:rsidRPr="00E0481B" w:rsidRDefault="00D242B7" w:rsidP="00F900E8">
                  <w:pPr>
                    <w:pStyle w:val="ApplicantInformation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D242B7" w:rsidRPr="00E0481B" w14:paraId="50E831AB" w14:textId="77777777" w:rsidTr="00F900E8">
              <w:trPr>
                <w:trHeight w:val="288"/>
              </w:trPr>
              <w:tc>
                <w:tcPr>
                  <w:tcW w:w="1800" w:type="dxa"/>
                </w:tcPr>
                <w:p w14:paraId="6777F0FD" w14:textId="77777777" w:rsidR="00D242B7" w:rsidRPr="00E0481B" w:rsidRDefault="00D242B7" w:rsidP="00F900E8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7F64F505" w14:textId="77777777" w:rsidR="00D242B7" w:rsidRPr="00E0481B" w:rsidRDefault="00D242B7" w:rsidP="00F900E8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5F18BC39" w14:textId="77777777" w:rsidR="00D242B7" w:rsidRPr="00E0481B" w:rsidRDefault="00D242B7" w:rsidP="00F900E8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52F9B6D7" w14:textId="77777777" w:rsidR="00D242B7" w:rsidRPr="00E0481B" w:rsidRDefault="00D242B7" w:rsidP="00F900E8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D242B7" w:rsidRPr="00E0481B" w14:paraId="5132130A" w14:textId="77777777" w:rsidTr="00F900E8">
              <w:trPr>
                <w:trHeight w:val="288"/>
              </w:trPr>
              <w:tc>
                <w:tcPr>
                  <w:tcW w:w="1800" w:type="dxa"/>
                </w:tcPr>
                <w:p w14:paraId="76C6459C" w14:textId="77777777" w:rsidR="00D242B7" w:rsidRPr="00E0481B" w:rsidRDefault="00D242B7" w:rsidP="00F900E8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2F695F5E" w14:textId="77777777" w:rsidR="00D242B7" w:rsidRPr="00E0481B" w:rsidRDefault="00D242B7" w:rsidP="00F900E8">
                  <w:pPr>
                    <w:pStyle w:val="ApplicantInformation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0481B">
                    <w:rPr>
                      <w:rFonts w:ascii="Garamond" w:hAnsi="Garamond"/>
                      <w:sz w:val="22"/>
                      <w:szCs w:val="22"/>
                    </w:rPr>
                    <w:t>City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787C6FFD" w14:textId="77777777" w:rsidR="00D242B7" w:rsidRPr="00E0481B" w:rsidRDefault="00D242B7" w:rsidP="00F900E8">
                  <w:pPr>
                    <w:pStyle w:val="ApplicantInformation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0481B">
                    <w:rPr>
                      <w:rFonts w:ascii="Garamond" w:hAnsi="Garamond"/>
                      <w:sz w:val="22"/>
                      <w:szCs w:val="22"/>
                    </w:rPr>
                    <w:t>State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58E12AC1" w14:textId="77777777" w:rsidR="00D242B7" w:rsidRPr="00E0481B" w:rsidRDefault="00D242B7" w:rsidP="00F900E8">
                  <w:pPr>
                    <w:pStyle w:val="ApplicantInformation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0481B">
                    <w:rPr>
                      <w:rFonts w:ascii="Garamond" w:hAnsi="Garamond"/>
                      <w:sz w:val="22"/>
                      <w:szCs w:val="22"/>
                    </w:rPr>
                    <w:t>ZIP Code</w:t>
                  </w:r>
                </w:p>
              </w:tc>
            </w:tr>
            <w:tr w:rsidR="00D242B7" w:rsidRPr="00E0481B" w14:paraId="7D7B300C" w14:textId="77777777" w:rsidTr="00F900E8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09115A2D" w14:textId="77777777" w:rsidR="00D242B7" w:rsidRPr="00E0481B" w:rsidRDefault="00D242B7" w:rsidP="00F900E8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r w:rsidRPr="00E0481B">
                    <w:rPr>
                      <w:rFonts w:ascii="Garamond" w:hAnsi="Garamond"/>
                      <w:sz w:val="22"/>
                      <w:szCs w:val="22"/>
                    </w:rPr>
                    <w:t>Office Phone: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79BD2744" w14:textId="77777777" w:rsidR="00D242B7" w:rsidRPr="00E0481B" w:rsidRDefault="007B3E73" w:rsidP="00F900E8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   </w:t>
                  </w:r>
                </w:p>
              </w:tc>
              <w:tc>
                <w:tcPr>
                  <w:tcW w:w="2340" w:type="dxa"/>
                  <w:vAlign w:val="bottom"/>
                </w:tcPr>
                <w:p w14:paraId="6898615F" w14:textId="77777777" w:rsidR="00D242B7" w:rsidRPr="00E0481B" w:rsidRDefault="00D242B7" w:rsidP="00F900E8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r w:rsidRPr="00E0481B">
                    <w:rPr>
                      <w:rFonts w:ascii="Garamond" w:hAnsi="Garamond"/>
                      <w:sz w:val="22"/>
                      <w:szCs w:val="22"/>
                    </w:rPr>
                    <w:t xml:space="preserve">           Fax Number: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38DC7B83" w14:textId="77777777" w:rsidR="00D242B7" w:rsidRPr="00E0481B" w:rsidRDefault="00D242B7" w:rsidP="00F900E8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14:paraId="79EF25EE" w14:textId="77777777" w:rsidR="00D242B7" w:rsidRPr="00E0481B" w:rsidRDefault="00D242B7" w:rsidP="00F900E8">
            <w:pPr>
              <w:rPr>
                <w:rFonts w:ascii="Garamond" w:hAnsi="Garamond"/>
                <w:sz w:val="22"/>
                <w:szCs w:val="22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2077"/>
              <w:gridCol w:w="8723"/>
            </w:tblGrid>
            <w:tr w:rsidR="00D242B7" w:rsidRPr="00E0481B" w14:paraId="541C96F0" w14:textId="77777777" w:rsidTr="00F900E8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668F191D" w14:textId="77777777" w:rsidR="00D242B7" w:rsidRPr="00E0481B" w:rsidRDefault="00D242B7" w:rsidP="00F900E8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r w:rsidRPr="00E0481B">
                    <w:rPr>
                      <w:rFonts w:ascii="Garamond" w:hAnsi="Garamond"/>
                      <w:sz w:val="22"/>
                      <w:szCs w:val="22"/>
                    </w:rPr>
                    <w:t>Email: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14:paraId="1AC35EE7" w14:textId="77777777" w:rsidR="00D242B7" w:rsidRPr="00E0481B" w:rsidRDefault="00D242B7" w:rsidP="00F900E8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D242B7" w:rsidRPr="00E0481B" w14:paraId="48C15DF0" w14:textId="77777777" w:rsidTr="00F900E8">
              <w:tc>
                <w:tcPr>
                  <w:tcW w:w="1800" w:type="dxa"/>
                </w:tcPr>
                <w:p w14:paraId="67D758EA" w14:textId="77777777" w:rsidR="00D242B7" w:rsidRPr="00E0481B" w:rsidRDefault="00D242B7" w:rsidP="00F900E8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14:paraId="4B7B0025" w14:textId="77777777" w:rsidR="00D242B7" w:rsidRPr="00E0481B" w:rsidRDefault="00D242B7" w:rsidP="00F900E8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14:paraId="3D3D9981" w14:textId="77777777" w:rsidR="00D242B7" w:rsidRPr="00E0481B" w:rsidRDefault="00D242B7" w:rsidP="00F900E8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035C222" w14:textId="77777777" w:rsidR="00E0481B" w:rsidRPr="00E0481B" w:rsidRDefault="00E0481B" w:rsidP="00E0481B">
      <w:pPr>
        <w:rPr>
          <w:rFonts w:ascii="Garamond" w:hAnsi="Garamond"/>
          <w:b/>
          <w:sz w:val="22"/>
          <w:szCs w:val="22"/>
        </w:rPr>
      </w:pPr>
      <w:r w:rsidRPr="00E0481B">
        <w:rPr>
          <w:rFonts w:ascii="Garamond" w:hAnsi="Garamond"/>
          <w:b/>
          <w:sz w:val="22"/>
          <w:szCs w:val="22"/>
        </w:rPr>
        <w:t>Attachments:</w:t>
      </w:r>
    </w:p>
    <w:p w14:paraId="59658477" w14:textId="77777777" w:rsidR="00E0481B" w:rsidRPr="00E0481B" w:rsidRDefault="00E0481B" w:rsidP="00E0481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</w:t>
      </w:r>
      <w:r w:rsidR="00F73E9B">
        <w:rPr>
          <w:rFonts w:ascii="Garamond" w:hAnsi="Garamond"/>
          <w:sz w:val="22"/>
          <w:szCs w:val="22"/>
        </w:rPr>
        <w:t xml:space="preserve">Unofficial </w:t>
      </w:r>
      <w:r w:rsidRPr="00E0481B">
        <w:rPr>
          <w:rFonts w:ascii="Garamond" w:hAnsi="Garamond"/>
          <w:sz w:val="22"/>
          <w:szCs w:val="22"/>
        </w:rPr>
        <w:t>College Transcript Grades</w:t>
      </w:r>
    </w:p>
    <w:p w14:paraId="2697BBA6" w14:textId="77777777" w:rsidR="00E0481B" w:rsidRPr="00E0481B" w:rsidRDefault="00E0481B" w:rsidP="00E0481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</w:t>
      </w:r>
      <w:r w:rsidRPr="00E0481B">
        <w:rPr>
          <w:rFonts w:ascii="Garamond" w:hAnsi="Garamond"/>
          <w:sz w:val="22"/>
          <w:szCs w:val="22"/>
        </w:rPr>
        <w:t>Personal Statement</w:t>
      </w:r>
      <w:r w:rsidR="00F73E9B">
        <w:rPr>
          <w:rFonts w:ascii="Garamond" w:hAnsi="Garamond"/>
          <w:sz w:val="22"/>
          <w:szCs w:val="22"/>
        </w:rPr>
        <w:t xml:space="preserve"> (</w:t>
      </w:r>
      <w:r w:rsidRPr="00E0481B">
        <w:rPr>
          <w:rFonts w:ascii="Garamond" w:hAnsi="Garamond"/>
          <w:sz w:val="22"/>
          <w:szCs w:val="22"/>
        </w:rPr>
        <w:t>limit to one page)</w:t>
      </w:r>
    </w:p>
    <w:p w14:paraId="260690CB" w14:textId="77777777" w:rsidR="00E0481B" w:rsidRPr="007B3E73" w:rsidRDefault="00E0481B" w:rsidP="00E0481B">
      <w:pPr>
        <w:rPr>
          <w:rFonts w:ascii="Garamond" w:hAnsi="Garamond"/>
          <w:b/>
          <w:sz w:val="22"/>
          <w:szCs w:val="22"/>
        </w:rPr>
      </w:pPr>
    </w:p>
    <w:p w14:paraId="64ED8C24" w14:textId="77777777" w:rsidR="0068423D" w:rsidRPr="0024276B" w:rsidRDefault="0024276B" w:rsidP="0068423D">
      <w:pPr>
        <w:rPr>
          <w:rFonts w:ascii="Garamond" w:eastAsia="Times New Roman" w:hAnsi="Garamond"/>
          <w:color w:val="000000"/>
          <w:sz w:val="22"/>
          <w:szCs w:val="22"/>
        </w:rPr>
      </w:pPr>
      <w:r w:rsidRPr="0024276B">
        <w:rPr>
          <w:rFonts w:ascii="Garamond" w:eastAsia="Times New Roman" w:hAnsi="Garamond"/>
          <w:b/>
          <w:color w:val="000000"/>
          <w:sz w:val="22"/>
          <w:szCs w:val="22"/>
        </w:rPr>
        <w:t>Deadline for submission of nomination materials:</w:t>
      </w:r>
      <w:r w:rsidRPr="0024276B">
        <w:rPr>
          <w:rFonts w:ascii="Garamond" w:eastAsia="Times New Roman" w:hAnsi="Garamond"/>
          <w:color w:val="000000"/>
          <w:sz w:val="22"/>
          <w:szCs w:val="22"/>
        </w:rPr>
        <w:t>  </w:t>
      </w:r>
      <w:r w:rsidR="0068423D">
        <w:rPr>
          <w:rFonts w:ascii="Garamond" w:eastAsia="Times New Roman" w:hAnsi="Garamond"/>
          <w:color w:val="000000"/>
          <w:sz w:val="22"/>
          <w:szCs w:val="22"/>
        </w:rPr>
        <w:t xml:space="preserve">All materials must be received by </w:t>
      </w:r>
      <w:r w:rsidR="00E04941">
        <w:rPr>
          <w:rFonts w:ascii="Garamond" w:eastAsia="Times New Roman" w:hAnsi="Garamond"/>
          <w:color w:val="000000"/>
          <w:sz w:val="22"/>
          <w:szCs w:val="22"/>
        </w:rPr>
        <w:t>the Monday before the State tournament at 5pm.</w:t>
      </w:r>
      <w:r w:rsidR="00F73E9B">
        <w:rPr>
          <w:rFonts w:ascii="Garamond" w:eastAsia="Times New Roman" w:hAnsi="Garamond"/>
          <w:color w:val="000000"/>
          <w:sz w:val="22"/>
          <w:szCs w:val="22"/>
        </w:rPr>
        <w:t xml:space="preserve"> Emailed to </w:t>
      </w:r>
      <w:hyperlink r:id="rId10" w:history="1">
        <w:r w:rsidR="0068423D" w:rsidRPr="0024276B">
          <w:rPr>
            <w:rStyle w:val="Hyperlink"/>
            <w:rFonts w:ascii="Garamond" w:eastAsia="Times New Roman" w:hAnsi="Garamond"/>
            <w:sz w:val="22"/>
            <w:szCs w:val="22"/>
          </w:rPr>
          <w:t>Benjamin.walker@smsu.edu</w:t>
        </w:r>
      </w:hyperlink>
    </w:p>
    <w:p w14:paraId="08263D76" w14:textId="77777777" w:rsidR="007B3E73" w:rsidRPr="007B3E73" w:rsidRDefault="007B3E73" w:rsidP="00E0481B">
      <w:pPr>
        <w:jc w:val="center"/>
        <w:rPr>
          <w:rFonts w:ascii="Garamond" w:hAnsi="Garamond"/>
          <w:sz w:val="22"/>
          <w:szCs w:val="22"/>
        </w:rPr>
      </w:pPr>
    </w:p>
    <w:p w14:paraId="3E109F6D" w14:textId="77777777" w:rsidR="007B3E73" w:rsidRDefault="007B3E73" w:rsidP="0024276B">
      <w:pPr>
        <w:jc w:val="center"/>
        <w:rPr>
          <w:rFonts w:ascii="Garamond" w:hAnsi="Garamond"/>
          <w:sz w:val="22"/>
          <w:szCs w:val="22"/>
          <w:u w:val="single"/>
        </w:rPr>
      </w:pPr>
    </w:p>
    <w:p w14:paraId="1EC0DDFC" w14:textId="77777777" w:rsidR="0024276B" w:rsidRDefault="0024276B" w:rsidP="00E0481B">
      <w:pPr>
        <w:jc w:val="center"/>
        <w:rPr>
          <w:rFonts w:ascii="Garamond" w:hAnsi="Garamond"/>
          <w:sz w:val="22"/>
          <w:szCs w:val="22"/>
          <w:u w:val="single"/>
        </w:rPr>
      </w:pPr>
      <w:r w:rsidRPr="00E0481B">
        <w:rPr>
          <w:rFonts w:ascii="Garamond" w:hAnsi="Garamond"/>
          <w:sz w:val="22"/>
          <w:szCs w:val="22"/>
          <w:u w:val="single"/>
        </w:rPr>
        <w:t xml:space="preserve">Directions and deadlines are firm and will be strictly enforced by the </w:t>
      </w:r>
      <w:r w:rsidR="0081009D">
        <w:rPr>
          <w:rFonts w:ascii="Garamond" w:hAnsi="Garamond"/>
          <w:sz w:val="22"/>
          <w:szCs w:val="22"/>
          <w:u w:val="single"/>
        </w:rPr>
        <w:t>State</w:t>
      </w:r>
      <w:r w:rsidRPr="00E0481B">
        <w:rPr>
          <w:rFonts w:ascii="Garamond" w:hAnsi="Garamond"/>
          <w:sz w:val="22"/>
          <w:szCs w:val="22"/>
          <w:u w:val="single"/>
        </w:rPr>
        <w:t xml:space="preserve"> Committee.</w:t>
      </w:r>
    </w:p>
    <w:p w14:paraId="6810C7AA" w14:textId="77777777" w:rsidR="00222BCC" w:rsidRDefault="00222BCC" w:rsidP="00222BCC">
      <w:pPr>
        <w:rPr>
          <w:rFonts w:ascii="Garamond" w:hAnsi="Garamond"/>
          <w:sz w:val="22"/>
          <w:szCs w:val="22"/>
          <w:u w:val="single"/>
        </w:rPr>
      </w:pPr>
    </w:p>
    <w:p w14:paraId="66C8AAA9" w14:textId="77777777" w:rsidR="00222BCC" w:rsidRDefault="00222BCC" w:rsidP="00222BCC">
      <w:pPr>
        <w:rPr>
          <w:rFonts w:ascii="Garamond" w:hAnsi="Garamond"/>
          <w:sz w:val="22"/>
          <w:szCs w:val="22"/>
          <w:u w:val="single"/>
        </w:rPr>
        <w:sectPr w:rsidR="00222BCC" w:rsidSect="00C7166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B47F06F" w14:textId="77777777" w:rsidR="00222BCC" w:rsidRPr="002F240C" w:rsidRDefault="00903C0B" w:rsidP="002F240C">
      <w:pPr>
        <w:jc w:val="center"/>
        <w:rPr>
          <w:rFonts w:ascii="Garamond" w:hAnsi="Garamond"/>
          <w:b/>
          <w:sz w:val="36"/>
          <w:szCs w:val="36"/>
          <w:u w:val="single"/>
        </w:rPr>
      </w:pPr>
      <w:r w:rsidRPr="002F240C">
        <w:rPr>
          <w:rFonts w:ascii="Garamond" w:hAnsi="Garamond"/>
          <w:b/>
          <w:sz w:val="36"/>
          <w:szCs w:val="36"/>
          <w:u w:val="single"/>
        </w:rPr>
        <w:lastRenderedPageBreak/>
        <w:t>Rubric for Assessing All-State Nominations</w:t>
      </w:r>
    </w:p>
    <w:p w14:paraId="51DFA066" w14:textId="77777777" w:rsidR="00903C0B" w:rsidRPr="00903C0B" w:rsidRDefault="00903C0B" w:rsidP="00222BCC">
      <w:pPr>
        <w:rPr>
          <w:rFonts w:ascii="Garamond" w:hAnsi="Garamond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3240"/>
        <w:gridCol w:w="3240"/>
        <w:gridCol w:w="1170"/>
      </w:tblGrid>
      <w:tr w:rsidR="00903C0B" w:rsidRPr="00903C0B" w14:paraId="6FD0AE0D" w14:textId="77777777" w:rsidTr="002227F0">
        <w:tc>
          <w:tcPr>
            <w:tcW w:w="6475" w:type="dxa"/>
            <w:shd w:val="clear" w:color="auto" w:fill="C4BC96" w:themeFill="background2" w:themeFillShade="BF"/>
          </w:tcPr>
          <w:p w14:paraId="0B194D3D" w14:textId="77777777" w:rsidR="00903C0B" w:rsidRPr="00903C0B" w:rsidRDefault="00903C0B" w:rsidP="00222BC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03C0B">
              <w:rPr>
                <w:rFonts w:ascii="Garamond" w:hAnsi="Garamond"/>
                <w:b/>
                <w:sz w:val="24"/>
                <w:szCs w:val="24"/>
              </w:rPr>
              <w:t>Criterion</w:t>
            </w:r>
          </w:p>
        </w:tc>
        <w:tc>
          <w:tcPr>
            <w:tcW w:w="6480" w:type="dxa"/>
            <w:gridSpan w:val="2"/>
            <w:shd w:val="clear" w:color="auto" w:fill="C4BC96" w:themeFill="background2" w:themeFillShade="BF"/>
          </w:tcPr>
          <w:p w14:paraId="64B4CB04" w14:textId="77777777" w:rsidR="00903C0B" w:rsidRPr="00903C0B" w:rsidRDefault="00903C0B" w:rsidP="00222BC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03C0B">
              <w:rPr>
                <w:rFonts w:ascii="Garamond" w:hAnsi="Garamond"/>
                <w:b/>
                <w:sz w:val="24"/>
                <w:szCs w:val="24"/>
              </w:rPr>
              <w:t>Comments</w:t>
            </w:r>
          </w:p>
        </w:tc>
        <w:tc>
          <w:tcPr>
            <w:tcW w:w="1170" w:type="dxa"/>
            <w:shd w:val="clear" w:color="auto" w:fill="C4BC96" w:themeFill="background2" w:themeFillShade="BF"/>
          </w:tcPr>
          <w:p w14:paraId="06DD3897" w14:textId="77777777" w:rsidR="00903C0B" w:rsidRPr="00903C0B" w:rsidRDefault="00903C0B" w:rsidP="00222BC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03C0B">
              <w:rPr>
                <w:rFonts w:ascii="Garamond" w:hAnsi="Garamond"/>
                <w:b/>
                <w:sz w:val="24"/>
                <w:szCs w:val="24"/>
              </w:rPr>
              <w:t>Score</w:t>
            </w:r>
          </w:p>
        </w:tc>
      </w:tr>
      <w:tr w:rsidR="00903C0B" w:rsidRPr="00903C0B" w14:paraId="00408DA5" w14:textId="77777777" w:rsidTr="002227F0">
        <w:tc>
          <w:tcPr>
            <w:tcW w:w="6475" w:type="dxa"/>
          </w:tcPr>
          <w:p w14:paraId="33B22794" w14:textId="77777777" w:rsidR="00903C0B" w:rsidRPr="002227F0" w:rsidRDefault="00903C0B" w:rsidP="00222BCC">
            <w:pPr>
              <w:rPr>
                <w:rFonts w:ascii="Garamond" w:hAnsi="Garamond"/>
                <w:sz w:val="24"/>
                <w:szCs w:val="24"/>
              </w:rPr>
            </w:pPr>
            <w:r w:rsidRPr="00903C0B">
              <w:rPr>
                <w:rFonts w:ascii="Garamond" w:hAnsi="Garamond"/>
                <w:sz w:val="24"/>
                <w:szCs w:val="24"/>
                <w:u w:val="single"/>
              </w:rPr>
              <w:t>Scholarship</w:t>
            </w:r>
            <w:r w:rsidR="00F73E9B">
              <w:rPr>
                <w:rFonts w:ascii="Garamond" w:hAnsi="Garamond"/>
                <w:sz w:val="24"/>
                <w:szCs w:val="24"/>
              </w:rPr>
              <w:t xml:space="preserve">          </w:t>
            </w:r>
          </w:p>
          <w:p w14:paraId="54A5202C" w14:textId="77777777" w:rsidR="00903C0B" w:rsidRPr="00E70D07" w:rsidRDefault="00903C0B" w:rsidP="00E70D07">
            <w:pPr>
              <w:rPr>
                <w:rFonts w:ascii="Garamond" w:hAnsi="Garamond"/>
                <w:sz w:val="24"/>
                <w:szCs w:val="24"/>
              </w:rPr>
            </w:pPr>
            <w:r w:rsidRPr="00903C0B">
              <w:rPr>
                <w:rFonts w:ascii="Garamond" w:hAnsi="Garamond"/>
                <w:sz w:val="24"/>
                <w:szCs w:val="24"/>
              </w:rPr>
              <w:t xml:space="preserve">The nominee(s) must provide documentation of </w:t>
            </w:r>
            <w:r>
              <w:rPr>
                <w:rFonts w:ascii="Garamond" w:hAnsi="Garamond"/>
                <w:sz w:val="24"/>
                <w:szCs w:val="24"/>
              </w:rPr>
              <w:t xml:space="preserve">high quality scholarship. This should reference GPA, but may expand to include </w:t>
            </w:r>
            <w:r w:rsidR="00E70D07">
              <w:rPr>
                <w:rFonts w:ascii="Garamond" w:hAnsi="Garamond"/>
                <w:sz w:val="24"/>
                <w:szCs w:val="24"/>
              </w:rPr>
              <w:t xml:space="preserve">topics such as </w:t>
            </w:r>
            <w:r>
              <w:rPr>
                <w:rFonts w:ascii="Garamond" w:hAnsi="Garamond"/>
                <w:sz w:val="24"/>
                <w:szCs w:val="24"/>
              </w:rPr>
              <w:t xml:space="preserve">specific papers or projects for class, conference presentations, research projects, </w:t>
            </w:r>
            <w:r w:rsidR="00E70D07">
              <w:rPr>
                <w:rFonts w:ascii="Garamond" w:hAnsi="Garamond"/>
                <w:sz w:val="24"/>
                <w:szCs w:val="24"/>
              </w:rPr>
              <w:t xml:space="preserve">rigor of major, etc. </w:t>
            </w:r>
          </w:p>
        </w:tc>
        <w:tc>
          <w:tcPr>
            <w:tcW w:w="6480" w:type="dxa"/>
            <w:gridSpan w:val="2"/>
          </w:tcPr>
          <w:p w14:paraId="5DD015CB" w14:textId="77777777" w:rsidR="00903C0B" w:rsidRPr="00903C0B" w:rsidRDefault="00903C0B" w:rsidP="00222BCC">
            <w:pPr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12E0F679" w14:textId="77777777" w:rsidR="00903C0B" w:rsidRDefault="00903C0B" w:rsidP="00903C0B">
            <w:pPr>
              <w:jc w:val="right"/>
              <w:rPr>
                <w:rFonts w:ascii="Garamond" w:hAnsi="Garamond"/>
                <w:sz w:val="24"/>
                <w:szCs w:val="24"/>
                <w:u w:val="single"/>
              </w:rPr>
            </w:pPr>
          </w:p>
          <w:p w14:paraId="5B5C3EBF" w14:textId="77777777" w:rsidR="00903C0B" w:rsidRDefault="00903C0B" w:rsidP="00903C0B">
            <w:pPr>
              <w:jc w:val="right"/>
              <w:rPr>
                <w:rFonts w:ascii="Garamond" w:hAnsi="Garamond"/>
                <w:sz w:val="24"/>
                <w:szCs w:val="24"/>
                <w:u w:val="single"/>
              </w:rPr>
            </w:pPr>
          </w:p>
          <w:p w14:paraId="7CE00777" w14:textId="77777777" w:rsidR="00903C0B" w:rsidRDefault="00903C0B" w:rsidP="00903C0B">
            <w:pPr>
              <w:jc w:val="right"/>
              <w:rPr>
                <w:rFonts w:ascii="Garamond" w:hAnsi="Garamond"/>
                <w:sz w:val="24"/>
                <w:szCs w:val="24"/>
                <w:u w:val="single"/>
              </w:rPr>
            </w:pPr>
          </w:p>
          <w:p w14:paraId="398B5784" w14:textId="77777777" w:rsidR="00903C0B" w:rsidRDefault="00903C0B" w:rsidP="00903C0B">
            <w:pPr>
              <w:jc w:val="right"/>
              <w:rPr>
                <w:rFonts w:ascii="Garamond" w:hAnsi="Garamond"/>
                <w:sz w:val="24"/>
                <w:szCs w:val="24"/>
                <w:u w:val="single"/>
              </w:rPr>
            </w:pPr>
          </w:p>
          <w:p w14:paraId="31A94363" w14:textId="77777777" w:rsidR="00903C0B" w:rsidRDefault="00903C0B" w:rsidP="00903C0B">
            <w:pPr>
              <w:jc w:val="right"/>
              <w:rPr>
                <w:rFonts w:ascii="Garamond" w:hAnsi="Garamond"/>
                <w:sz w:val="24"/>
                <w:szCs w:val="24"/>
                <w:u w:val="single"/>
              </w:rPr>
            </w:pPr>
          </w:p>
          <w:p w14:paraId="458AFE0A" w14:textId="77777777" w:rsidR="00903C0B" w:rsidRPr="00903C0B" w:rsidRDefault="00903C0B" w:rsidP="00903C0B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03C0B">
              <w:rPr>
                <w:rFonts w:ascii="Garamond" w:hAnsi="Garamond"/>
                <w:sz w:val="24"/>
                <w:szCs w:val="24"/>
              </w:rPr>
              <w:t>/25</w:t>
            </w:r>
          </w:p>
        </w:tc>
      </w:tr>
      <w:tr w:rsidR="00903C0B" w:rsidRPr="00903C0B" w14:paraId="52818A83" w14:textId="77777777" w:rsidTr="002227F0">
        <w:tc>
          <w:tcPr>
            <w:tcW w:w="6475" w:type="dxa"/>
          </w:tcPr>
          <w:p w14:paraId="47869569" w14:textId="77777777" w:rsidR="00903C0B" w:rsidRPr="00903C0B" w:rsidRDefault="00903C0B" w:rsidP="00222BCC">
            <w:pPr>
              <w:rPr>
                <w:rFonts w:ascii="Garamond" w:hAnsi="Garamond"/>
                <w:sz w:val="24"/>
                <w:szCs w:val="24"/>
                <w:u w:val="single"/>
              </w:rPr>
            </w:pPr>
            <w:r w:rsidRPr="00903C0B">
              <w:rPr>
                <w:rFonts w:ascii="Garamond" w:hAnsi="Garamond"/>
                <w:sz w:val="24"/>
                <w:szCs w:val="24"/>
                <w:u w:val="single"/>
              </w:rPr>
              <w:t>Leadership</w:t>
            </w:r>
            <w:r w:rsidR="00F73E9B">
              <w:rPr>
                <w:rFonts w:ascii="Garamond" w:hAnsi="Garamond"/>
                <w:sz w:val="24"/>
                <w:szCs w:val="24"/>
              </w:rPr>
              <w:t xml:space="preserve">          </w:t>
            </w:r>
          </w:p>
          <w:p w14:paraId="111EA5E8" w14:textId="77777777" w:rsidR="00903C0B" w:rsidRPr="00903C0B" w:rsidRDefault="00E70D07" w:rsidP="00222BCC">
            <w:pPr>
              <w:rPr>
                <w:rFonts w:ascii="Garamond" w:hAnsi="Garamond"/>
                <w:sz w:val="24"/>
                <w:szCs w:val="24"/>
                <w:u w:val="single"/>
              </w:rPr>
            </w:pPr>
            <w:r w:rsidRPr="00903C0B">
              <w:rPr>
                <w:rFonts w:ascii="Garamond" w:hAnsi="Garamond"/>
                <w:sz w:val="24"/>
                <w:szCs w:val="24"/>
              </w:rPr>
              <w:t xml:space="preserve">The nominee(s) must provide documentation of </w:t>
            </w:r>
            <w:r>
              <w:rPr>
                <w:rFonts w:ascii="Garamond" w:hAnsi="Garamond"/>
                <w:sz w:val="24"/>
                <w:szCs w:val="24"/>
              </w:rPr>
              <w:t xml:space="preserve">high quality leadership. This may include forensic and school related leadership roles, as well as </w:t>
            </w:r>
            <w:r w:rsidR="002F240C">
              <w:rPr>
                <w:rFonts w:ascii="Garamond" w:hAnsi="Garamond"/>
                <w:sz w:val="24"/>
                <w:szCs w:val="24"/>
              </w:rPr>
              <w:t xml:space="preserve">leadership in the community. Titles, if applicable, should be listed but duties, activities, and accomplishments should be highlighted. </w:t>
            </w:r>
          </w:p>
        </w:tc>
        <w:tc>
          <w:tcPr>
            <w:tcW w:w="6480" w:type="dxa"/>
            <w:gridSpan w:val="2"/>
          </w:tcPr>
          <w:p w14:paraId="5FCF5F17" w14:textId="77777777" w:rsidR="00903C0B" w:rsidRPr="00903C0B" w:rsidRDefault="00903C0B" w:rsidP="00222BCC">
            <w:pPr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317FDCD5" w14:textId="77777777" w:rsidR="002F240C" w:rsidRDefault="002F240C" w:rsidP="00903C0B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  <w:p w14:paraId="1147AB4D" w14:textId="77777777" w:rsidR="002F240C" w:rsidRDefault="002F240C" w:rsidP="00903C0B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  <w:p w14:paraId="05836D3C" w14:textId="77777777" w:rsidR="002F240C" w:rsidRDefault="002F240C" w:rsidP="00903C0B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  <w:p w14:paraId="1E025C7C" w14:textId="77777777" w:rsidR="002F240C" w:rsidRDefault="002F240C" w:rsidP="00903C0B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  <w:p w14:paraId="5BA2B1AD" w14:textId="77777777" w:rsidR="002F240C" w:rsidRDefault="002F240C" w:rsidP="00903C0B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  <w:p w14:paraId="0B870F45" w14:textId="77777777" w:rsidR="002F240C" w:rsidRDefault="002F240C" w:rsidP="00903C0B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  <w:p w14:paraId="5761803D" w14:textId="77777777" w:rsidR="00903C0B" w:rsidRPr="00903C0B" w:rsidRDefault="00903C0B" w:rsidP="00903C0B">
            <w:pPr>
              <w:jc w:val="right"/>
              <w:rPr>
                <w:rFonts w:ascii="Garamond" w:hAnsi="Garamond"/>
                <w:sz w:val="24"/>
                <w:szCs w:val="24"/>
                <w:u w:val="single"/>
              </w:rPr>
            </w:pPr>
            <w:r w:rsidRPr="00903C0B">
              <w:rPr>
                <w:rFonts w:ascii="Garamond" w:hAnsi="Garamond"/>
                <w:sz w:val="24"/>
                <w:szCs w:val="24"/>
              </w:rPr>
              <w:t>/25</w:t>
            </w:r>
          </w:p>
        </w:tc>
      </w:tr>
      <w:tr w:rsidR="00903C0B" w:rsidRPr="00903C0B" w14:paraId="29460FEC" w14:textId="77777777" w:rsidTr="002227F0">
        <w:tc>
          <w:tcPr>
            <w:tcW w:w="6475" w:type="dxa"/>
          </w:tcPr>
          <w:p w14:paraId="4EABA213" w14:textId="77777777" w:rsidR="00903C0B" w:rsidRPr="00903C0B" w:rsidRDefault="00903C0B" w:rsidP="00222BCC">
            <w:pPr>
              <w:rPr>
                <w:rFonts w:ascii="Garamond" w:hAnsi="Garamond"/>
                <w:sz w:val="24"/>
                <w:szCs w:val="24"/>
                <w:u w:val="single"/>
              </w:rPr>
            </w:pPr>
            <w:r w:rsidRPr="00903C0B">
              <w:rPr>
                <w:rFonts w:ascii="Garamond" w:hAnsi="Garamond"/>
                <w:sz w:val="24"/>
                <w:szCs w:val="24"/>
                <w:u w:val="single"/>
              </w:rPr>
              <w:t>Service</w:t>
            </w:r>
            <w:r w:rsidR="00F73E9B">
              <w:rPr>
                <w:rFonts w:ascii="Garamond" w:hAnsi="Garamond"/>
                <w:sz w:val="24"/>
                <w:szCs w:val="24"/>
              </w:rPr>
              <w:t xml:space="preserve">          </w:t>
            </w:r>
          </w:p>
          <w:p w14:paraId="29758E9E" w14:textId="77777777" w:rsidR="00903C0B" w:rsidRPr="00903C0B" w:rsidRDefault="00903C0B" w:rsidP="002F240C">
            <w:pPr>
              <w:rPr>
                <w:rFonts w:ascii="Garamond" w:hAnsi="Garamond"/>
                <w:sz w:val="24"/>
                <w:szCs w:val="24"/>
                <w:u w:val="single"/>
              </w:rPr>
            </w:pPr>
            <w:r w:rsidRPr="00903C0B">
              <w:rPr>
                <w:rFonts w:ascii="Garamond" w:hAnsi="Garamond"/>
                <w:sz w:val="24"/>
                <w:szCs w:val="24"/>
              </w:rPr>
              <w:t xml:space="preserve">The nominee(s) must provide documentation of </w:t>
            </w:r>
            <w:r>
              <w:rPr>
                <w:rFonts w:ascii="Garamond" w:hAnsi="Garamond"/>
                <w:sz w:val="24"/>
                <w:szCs w:val="24"/>
              </w:rPr>
              <w:t xml:space="preserve">high quality </w:t>
            </w:r>
            <w:r w:rsidRPr="00903C0B">
              <w:rPr>
                <w:rFonts w:ascii="Garamond" w:hAnsi="Garamond"/>
                <w:sz w:val="24"/>
                <w:szCs w:val="24"/>
              </w:rPr>
              <w:t xml:space="preserve">service work. This may include forensic and </w:t>
            </w:r>
            <w:r w:rsidR="00E70D07">
              <w:rPr>
                <w:rFonts w:ascii="Garamond" w:hAnsi="Garamond"/>
                <w:sz w:val="24"/>
                <w:szCs w:val="24"/>
              </w:rPr>
              <w:t>school-related service. Howev</w:t>
            </w:r>
            <w:r w:rsidRPr="00903C0B">
              <w:rPr>
                <w:rFonts w:ascii="Garamond" w:hAnsi="Garamond"/>
                <w:sz w:val="24"/>
                <w:szCs w:val="24"/>
              </w:rPr>
              <w:t xml:space="preserve">er, service outside of the forensic community and school is a significant criterion. Such venues may include community or civic organizations, but </w:t>
            </w:r>
            <w:r>
              <w:rPr>
                <w:rFonts w:ascii="Garamond" w:hAnsi="Garamond"/>
                <w:sz w:val="24"/>
                <w:szCs w:val="24"/>
              </w:rPr>
              <w:t xml:space="preserve">should </w:t>
            </w:r>
            <w:r w:rsidRPr="00903C0B">
              <w:rPr>
                <w:rFonts w:ascii="Garamond" w:hAnsi="Garamond"/>
                <w:sz w:val="24"/>
                <w:szCs w:val="24"/>
              </w:rPr>
              <w:t xml:space="preserve">indicate if required as part of any class or if payment was received. </w:t>
            </w:r>
          </w:p>
        </w:tc>
        <w:tc>
          <w:tcPr>
            <w:tcW w:w="6480" w:type="dxa"/>
            <w:gridSpan w:val="2"/>
          </w:tcPr>
          <w:p w14:paraId="1DED0377" w14:textId="77777777" w:rsidR="00903C0B" w:rsidRPr="00903C0B" w:rsidRDefault="00903C0B" w:rsidP="00222BCC">
            <w:pPr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28AAAB52" w14:textId="77777777" w:rsidR="002F240C" w:rsidRDefault="002F240C" w:rsidP="00903C0B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  <w:p w14:paraId="367B4062" w14:textId="77777777" w:rsidR="002F240C" w:rsidRDefault="002F240C" w:rsidP="00903C0B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  <w:p w14:paraId="3161B00B" w14:textId="77777777" w:rsidR="002F240C" w:rsidRDefault="002F240C" w:rsidP="00903C0B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  <w:p w14:paraId="0BAB5191" w14:textId="77777777" w:rsidR="002F240C" w:rsidRDefault="002F240C" w:rsidP="00903C0B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  <w:p w14:paraId="4664EAA9" w14:textId="77777777" w:rsidR="002F240C" w:rsidRDefault="002F240C" w:rsidP="00903C0B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  <w:p w14:paraId="288B3E12" w14:textId="77777777" w:rsidR="002F240C" w:rsidRDefault="002F240C" w:rsidP="00903C0B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  <w:p w14:paraId="00D908DE" w14:textId="77777777" w:rsidR="002F240C" w:rsidRDefault="002F240C" w:rsidP="00903C0B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  <w:p w14:paraId="2135D556" w14:textId="77777777" w:rsidR="00903C0B" w:rsidRPr="00903C0B" w:rsidRDefault="00903C0B" w:rsidP="00903C0B">
            <w:pPr>
              <w:jc w:val="right"/>
              <w:rPr>
                <w:rFonts w:ascii="Garamond" w:hAnsi="Garamond"/>
                <w:sz w:val="24"/>
                <w:szCs w:val="24"/>
                <w:u w:val="single"/>
              </w:rPr>
            </w:pPr>
            <w:r w:rsidRPr="00903C0B">
              <w:rPr>
                <w:rFonts w:ascii="Garamond" w:hAnsi="Garamond"/>
                <w:sz w:val="24"/>
                <w:szCs w:val="24"/>
              </w:rPr>
              <w:t>/25</w:t>
            </w:r>
          </w:p>
        </w:tc>
      </w:tr>
      <w:tr w:rsidR="00903C0B" w:rsidRPr="00903C0B" w14:paraId="5A8520B0" w14:textId="77777777" w:rsidTr="002227F0">
        <w:tc>
          <w:tcPr>
            <w:tcW w:w="6475" w:type="dxa"/>
          </w:tcPr>
          <w:p w14:paraId="7FDDA13E" w14:textId="77777777" w:rsidR="00903C0B" w:rsidRPr="00903C0B" w:rsidRDefault="00903C0B" w:rsidP="00222BCC">
            <w:pPr>
              <w:rPr>
                <w:rFonts w:ascii="Garamond" w:hAnsi="Garamond"/>
                <w:sz w:val="24"/>
                <w:szCs w:val="24"/>
                <w:u w:val="single"/>
              </w:rPr>
            </w:pPr>
            <w:r w:rsidRPr="00903C0B">
              <w:rPr>
                <w:rFonts w:ascii="Garamond" w:hAnsi="Garamond"/>
                <w:sz w:val="24"/>
                <w:szCs w:val="24"/>
                <w:u w:val="single"/>
              </w:rPr>
              <w:t>Competition</w:t>
            </w:r>
            <w:r w:rsidR="00F73E9B">
              <w:rPr>
                <w:rFonts w:ascii="Garamond" w:hAnsi="Garamond"/>
                <w:sz w:val="24"/>
                <w:szCs w:val="24"/>
              </w:rPr>
              <w:t xml:space="preserve">          </w:t>
            </w:r>
          </w:p>
          <w:p w14:paraId="747FBB2C" w14:textId="77777777" w:rsidR="00903C0B" w:rsidRPr="00903C0B" w:rsidRDefault="002F240C" w:rsidP="00222BCC">
            <w:pPr>
              <w:rPr>
                <w:rFonts w:ascii="Garamond" w:hAnsi="Garamond"/>
                <w:sz w:val="24"/>
                <w:szCs w:val="24"/>
                <w:u w:val="single"/>
              </w:rPr>
            </w:pPr>
            <w:r w:rsidRPr="00903C0B">
              <w:rPr>
                <w:rFonts w:ascii="Garamond" w:hAnsi="Garamond"/>
                <w:sz w:val="24"/>
                <w:szCs w:val="24"/>
              </w:rPr>
              <w:t xml:space="preserve">The nominee(s) must provide documentation of </w:t>
            </w:r>
            <w:r>
              <w:rPr>
                <w:rFonts w:ascii="Garamond" w:hAnsi="Garamond"/>
                <w:sz w:val="24"/>
                <w:szCs w:val="24"/>
              </w:rPr>
              <w:t xml:space="preserve">high quality competition. This should include a summary of accomplishments. National, regional, and state awards are all considered. Competitive accomplishments should also be framed within the nominee(s) team and school. </w:t>
            </w:r>
          </w:p>
        </w:tc>
        <w:tc>
          <w:tcPr>
            <w:tcW w:w="6480" w:type="dxa"/>
            <w:gridSpan w:val="2"/>
          </w:tcPr>
          <w:p w14:paraId="633C81F1" w14:textId="77777777" w:rsidR="00903C0B" w:rsidRPr="00903C0B" w:rsidRDefault="00903C0B" w:rsidP="00222BCC">
            <w:pPr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2351D73D" w14:textId="77777777" w:rsidR="002F240C" w:rsidRDefault="002F240C" w:rsidP="00903C0B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  <w:p w14:paraId="15BB0D17" w14:textId="77777777" w:rsidR="002F240C" w:rsidRDefault="002F240C" w:rsidP="00903C0B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  <w:p w14:paraId="43F1DB3C" w14:textId="77777777" w:rsidR="002F240C" w:rsidRDefault="002F240C" w:rsidP="00903C0B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  <w:p w14:paraId="30746942" w14:textId="77777777" w:rsidR="002F240C" w:rsidRDefault="002F240C" w:rsidP="00903C0B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  <w:p w14:paraId="7CF6E85B" w14:textId="77777777" w:rsidR="002F240C" w:rsidRDefault="002F240C" w:rsidP="00903C0B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  <w:p w14:paraId="273CF408" w14:textId="77777777" w:rsidR="002F240C" w:rsidRDefault="002F240C" w:rsidP="00903C0B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  <w:p w14:paraId="686A8BE1" w14:textId="77777777" w:rsidR="00903C0B" w:rsidRPr="00903C0B" w:rsidRDefault="00903C0B" w:rsidP="00903C0B">
            <w:pPr>
              <w:jc w:val="right"/>
              <w:rPr>
                <w:rFonts w:ascii="Garamond" w:hAnsi="Garamond"/>
                <w:sz w:val="24"/>
                <w:szCs w:val="24"/>
                <w:u w:val="single"/>
              </w:rPr>
            </w:pPr>
            <w:r w:rsidRPr="00903C0B">
              <w:rPr>
                <w:rFonts w:ascii="Garamond" w:hAnsi="Garamond"/>
                <w:sz w:val="24"/>
                <w:szCs w:val="24"/>
              </w:rPr>
              <w:t>/25</w:t>
            </w:r>
          </w:p>
        </w:tc>
      </w:tr>
      <w:tr w:rsidR="002227F0" w:rsidRPr="00903C0B" w14:paraId="6CBFD9AC" w14:textId="77777777" w:rsidTr="00F20EA4">
        <w:tc>
          <w:tcPr>
            <w:tcW w:w="9715" w:type="dxa"/>
            <w:gridSpan w:val="2"/>
          </w:tcPr>
          <w:p w14:paraId="4043D3A2" w14:textId="77777777" w:rsidR="002227F0" w:rsidRDefault="002227F0" w:rsidP="00222BCC">
            <w:pPr>
              <w:rPr>
                <w:rFonts w:ascii="Garamond" w:hAnsi="Garamond"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>Checklist</w:t>
            </w:r>
          </w:p>
          <w:p w14:paraId="051AC393" w14:textId="77777777" w:rsidR="002227F0" w:rsidRDefault="002227F0" w:rsidP="00222BCC">
            <w:pPr>
              <w:rPr>
                <w:rFonts w:ascii="Garamond" w:hAnsi="Garamond"/>
                <w:sz w:val="24"/>
                <w:szCs w:val="24"/>
                <w:u w:val="single"/>
              </w:rPr>
            </w:pPr>
          </w:p>
          <w:p w14:paraId="6ECD8A15" w14:textId="77777777" w:rsidR="002227F0" w:rsidRPr="00903C0B" w:rsidRDefault="002227F0" w:rsidP="00F73E9B">
            <w:pPr>
              <w:rPr>
                <w:rFonts w:ascii="Garamond" w:hAnsi="Garamond"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Transcripts </w:t>
            </w:r>
            <w:r w:rsidR="008F297D">
              <w:rPr>
                <w:rFonts w:ascii="Garamond" w:hAnsi="Garamond"/>
                <w:sz w:val="24"/>
                <w:szCs w:val="24"/>
              </w:rPr>
              <w:sym w:font="Wingdings" w:char="F06F"/>
            </w:r>
            <w:r w:rsidR="008F297D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      Personal Statement </w:t>
            </w:r>
            <w:r w:rsidR="008F297D">
              <w:rPr>
                <w:rFonts w:ascii="Garamond" w:hAnsi="Garamond"/>
                <w:sz w:val="24"/>
                <w:szCs w:val="24"/>
              </w:rPr>
              <w:sym w:font="Wingdings" w:char="F06F"/>
            </w:r>
            <w:r w:rsidR="008F297D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     </w:t>
            </w:r>
          </w:p>
        </w:tc>
        <w:tc>
          <w:tcPr>
            <w:tcW w:w="3240" w:type="dxa"/>
          </w:tcPr>
          <w:p w14:paraId="5E3743DC" w14:textId="77777777" w:rsidR="008F297D" w:rsidRDefault="008F297D" w:rsidP="008F297D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  <w:p w14:paraId="09332F0F" w14:textId="77777777" w:rsidR="008F297D" w:rsidRDefault="008F297D" w:rsidP="008F297D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  <w:p w14:paraId="0BA107A7" w14:textId="77777777" w:rsidR="002227F0" w:rsidRPr="008F297D" w:rsidRDefault="008F297D" w:rsidP="008F297D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03C0B">
              <w:rPr>
                <w:rFonts w:ascii="Garamond" w:hAnsi="Garamond"/>
                <w:sz w:val="24"/>
                <w:szCs w:val="24"/>
              </w:rPr>
              <w:t xml:space="preserve">Total </w:t>
            </w:r>
            <w:r>
              <w:rPr>
                <w:rFonts w:ascii="Garamond" w:hAnsi="Garamond"/>
                <w:sz w:val="24"/>
                <w:szCs w:val="24"/>
              </w:rPr>
              <w:t>Score</w:t>
            </w:r>
          </w:p>
        </w:tc>
        <w:tc>
          <w:tcPr>
            <w:tcW w:w="1170" w:type="dxa"/>
          </w:tcPr>
          <w:p w14:paraId="3BAF43CC" w14:textId="77777777" w:rsidR="008F297D" w:rsidRDefault="008F297D" w:rsidP="002F240C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  <w:p w14:paraId="4DC8B071" w14:textId="77777777" w:rsidR="008F297D" w:rsidRDefault="008F297D" w:rsidP="002F240C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  <w:p w14:paraId="2725B5E5" w14:textId="77777777" w:rsidR="002227F0" w:rsidRPr="00903C0B" w:rsidRDefault="002227F0" w:rsidP="002F240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/100</w:t>
            </w:r>
          </w:p>
        </w:tc>
      </w:tr>
    </w:tbl>
    <w:p w14:paraId="170E8044" w14:textId="77777777" w:rsidR="00903C0B" w:rsidRPr="00222BCC" w:rsidRDefault="00903C0B" w:rsidP="00222BCC">
      <w:pPr>
        <w:rPr>
          <w:rFonts w:ascii="Garamond" w:hAnsi="Garamond"/>
          <w:sz w:val="22"/>
          <w:szCs w:val="22"/>
          <w:u w:val="single"/>
        </w:rPr>
      </w:pPr>
    </w:p>
    <w:sectPr w:rsidR="00903C0B" w:rsidRPr="00222BCC" w:rsidSect="002227F0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B12E" w14:textId="77777777" w:rsidR="00DB1D1D" w:rsidRDefault="00DB1D1D">
      <w:pPr>
        <w:spacing w:line="240" w:lineRule="auto"/>
      </w:pPr>
      <w:r>
        <w:separator/>
      </w:r>
    </w:p>
  </w:endnote>
  <w:endnote w:type="continuationSeparator" w:id="0">
    <w:p w14:paraId="1FC0E879" w14:textId="77777777" w:rsidR="00DB1D1D" w:rsidRDefault="00DB1D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DF30" w14:textId="77777777" w:rsidR="00454060" w:rsidRDefault="004540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C77A" w14:textId="77777777" w:rsidR="00454060" w:rsidRDefault="004540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0C26" w14:textId="77777777" w:rsidR="00454060" w:rsidRDefault="00454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DA08A" w14:textId="77777777" w:rsidR="00DB1D1D" w:rsidRDefault="00DB1D1D">
      <w:pPr>
        <w:spacing w:line="240" w:lineRule="auto"/>
      </w:pPr>
      <w:r>
        <w:separator/>
      </w:r>
    </w:p>
  </w:footnote>
  <w:footnote w:type="continuationSeparator" w:id="0">
    <w:p w14:paraId="3DF0868D" w14:textId="77777777" w:rsidR="00DB1D1D" w:rsidRDefault="00DB1D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67C9" w14:textId="77777777" w:rsidR="00454060" w:rsidRDefault="004540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E819" w14:textId="77777777" w:rsidR="00454060" w:rsidRDefault="004540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9CE7" w14:textId="77777777" w:rsidR="00454060" w:rsidRDefault="004540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217B"/>
    <w:multiLevelType w:val="hybridMultilevel"/>
    <w:tmpl w:val="EADED430"/>
    <w:lvl w:ilvl="0" w:tplc="D5EC4B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6FE30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13A4F"/>
    <w:multiLevelType w:val="hybridMultilevel"/>
    <w:tmpl w:val="3E06E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47B1A"/>
    <w:multiLevelType w:val="hybridMultilevel"/>
    <w:tmpl w:val="B2F61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8482D"/>
    <w:multiLevelType w:val="hybridMultilevel"/>
    <w:tmpl w:val="7FC4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104900">
    <w:abstractNumId w:val="2"/>
  </w:num>
  <w:num w:numId="2" w16cid:durableId="2091268425">
    <w:abstractNumId w:val="0"/>
  </w:num>
  <w:num w:numId="3" w16cid:durableId="1157723502">
    <w:abstractNumId w:val="3"/>
  </w:num>
  <w:num w:numId="4" w16cid:durableId="944073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2D"/>
    <w:rsid w:val="00174147"/>
    <w:rsid w:val="002227F0"/>
    <w:rsid w:val="00222BCC"/>
    <w:rsid w:val="00230094"/>
    <w:rsid w:val="0024276B"/>
    <w:rsid w:val="002F240C"/>
    <w:rsid w:val="003A4934"/>
    <w:rsid w:val="00454060"/>
    <w:rsid w:val="00543B48"/>
    <w:rsid w:val="0054774E"/>
    <w:rsid w:val="005E06EE"/>
    <w:rsid w:val="0068423D"/>
    <w:rsid w:val="007B3E73"/>
    <w:rsid w:val="0081009D"/>
    <w:rsid w:val="008453F3"/>
    <w:rsid w:val="008A747E"/>
    <w:rsid w:val="008D69BF"/>
    <w:rsid w:val="008F297D"/>
    <w:rsid w:val="00903C0B"/>
    <w:rsid w:val="00910871"/>
    <w:rsid w:val="0094528A"/>
    <w:rsid w:val="00A57D2D"/>
    <w:rsid w:val="00B2700C"/>
    <w:rsid w:val="00B91C53"/>
    <w:rsid w:val="00C7166E"/>
    <w:rsid w:val="00D242B7"/>
    <w:rsid w:val="00D27207"/>
    <w:rsid w:val="00DB1D1D"/>
    <w:rsid w:val="00E0481B"/>
    <w:rsid w:val="00E04941"/>
    <w:rsid w:val="00E42116"/>
    <w:rsid w:val="00E70D07"/>
    <w:rsid w:val="00ED5A55"/>
    <w:rsid w:val="00F2628F"/>
    <w:rsid w:val="00F6645D"/>
    <w:rsid w:val="00F7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EDD8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48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242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7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76B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27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76B"/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Benjamin.walker@smsu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be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supplement.dotx</Template>
  <TotalTime>0</TotalTime>
  <Pages>3</Pages>
  <Words>700</Words>
  <Characters>3992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2024-01-12T20:25:00Z</dcterms:created>
  <dcterms:modified xsi:type="dcterms:W3CDTF">2024-01-12T20:25:00Z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